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B847F2" w14:textId="1EE2501F" w:rsidR="002B5695" w:rsidRDefault="003C5246" w:rsidP="002B5695">
      <w:pPr>
        <w:jc w:val="both"/>
        <w:rPr>
          <w:rFonts w:ascii="Gilroy-Light" w:hAnsi="Gilroy-Light"/>
          <w:b/>
          <w:bCs/>
          <w:color w:val="538135" w:themeColor="accent6" w:themeShade="BF"/>
          <w:sz w:val="22"/>
          <w:szCs w:val="22"/>
          <w:lang w:val="en-GB"/>
        </w:rPr>
      </w:pPr>
      <w:r w:rsidRPr="00D7680E">
        <w:rPr>
          <w:rFonts w:ascii="Gilroy-Light" w:hAnsi="Gilroy-Light"/>
          <w:b/>
          <w:bCs/>
          <w:color w:val="538135" w:themeColor="accent6" w:themeShade="BF"/>
          <w:sz w:val="28"/>
          <w:szCs w:val="28"/>
          <w:lang w:val="en-GB"/>
        </w:rPr>
        <w:t>Reflections on the year</w:t>
      </w:r>
      <w:r w:rsidR="00BE1625">
        <w:rPr>
          <w:rFonts w:ascii="Gilroy-Light" w:hAnsi="Gilroy-Light"/>
          <w:b/>
          <w:bCs/>
          <w:color w:val="538135" w:themeColor="accent6" w:themeShade="BF"/>
          <w:sz w:val="22"/>
          <w:szCs w:val="22"/>
          <w:lang w:val="en-GB"/>
        </w:rPr>
        <w:t xml:space="preserve">, </w:t>
      </w:r>
    </w:p>
    <w:p w14:paraId="5C8EFD77" w14:textId="51E5B565" w:rsidR="00BE1625" w:rsidRDefault="00BE1625" w:rsidP="002B5695">
      <w:pPr>
        <w:jc w:val="both"/>
        <w:rPr>
          <w:rFonts w:ascii="Gilroy-Light" w:hAnsi="Gilroy-Light"/>
          <w:b/>
          <w:bCs/>
          <w:color w:val="538135" w:themeColor="accent6" w:themeShade="BF"/>
          <w:sz w:val="22"/>
          <w:szCs w:val="22"/>
          <w:lang w:val="en-GB"/>
        </w:rPr>
      </w:pPr>
      <w:r>
        <w:rPr>
          <w:rFonts w:ascii="Gilroy-Light" w:hAnsi="Gilroy-Light"/>
          <w:b/>
          <w:bCs/>
          <w:color w:val="538135" w:themeColor="accent6" w:themeShade="BF"/>
          <w:sz w:val="22"/>
          <w:szCs w:val="22"/>
          <w:lang w:val="en-GB"/>
        </w:rPr>
        <w:t>from CEO Katie Eastaugh</w:t>
      </w:r>
    </w:p>
    <w:p w14:paraId="0C61360D" w14:textId="6690C994" w:rsidR="00FC4ED7" w:rsidRDefault="00FC4ED7" w:rsidP="002B5695">
      <w:pPr>
        <w:jc w:val="both"/>
        <w:rPr>
          <w:rFonts w:ascii="Gilroy-Light" w:hAnsi="Gilroy-Light"/>
          <w:sz w:val="22"/>
          <w:szCs w:val="22"/>
          <w:lang w:val="en-GB"/>
        </w:rPr>
      </w:pPr>
      <w:r>
        <w:rPr>
          <w:rFonts w:ascii="Gilroy-Light" w:hAnsi="Gilroy-Light"/>
          <w:sz w:val="22"/>
          <w:szCs w:val="22"/>
          <w:lang w:val="en-GB"/>
        </w:rPr>
        <w:t xml:space="preserve">It has been another busy year in the woods. Tough, challenging </w:t>
      </w:r>
      <w:r w:rsidR="00967FE9">
        <w:rPr>
          <w:rFonts w:ascii="Gilroy-Light" w:hAnsi="Gilroy-Light"/>
          <w:sz w:val="22"/>
          <w:szCs w:val="22"/>
          <w:lang w:val="en-GB"/>
        </w:rPr>
        <w:t xml:space="preserve">and </w:t>
      </w:r>
      <w:r>
        <w:rPr>
          <w:rFonts w:ascii="Gilroy-Light" w:hAnsi="Gilroy-Light"/>
          <w:sz w:val="22"/>
          <w:szCs w:val="22"/>
          <w:lang w:val="en-GB"/>
        </w:rPr>
        <w:t>on occasion frustrating but always rewarding. Here are a few highlights.</w:t>
      </w:r>
    </w:p>
    <w:p w14:paraId="7C3A0440" w14:textId="7AB3EAD7" w:rsidR="00613F8B" w:rsidRDefault="00FC4ED7" w:rsidP="002B5695">
      <w:pPr>
        <w:jc w:val="both"/>
        <w:rPr>
          <w:rFonts w:ascii="Gilroy-Light" w:hAnsi="Gilroy-Light"/>
          <w:sz w:val="22"/>
          <w:szCs w:val="22"/>
          <w:lang w:val="en-GB"/>
        </w:rPr>
      </w:pPr>
      <w:r>
        <w:rPr>
          <w:rFonts w:ascii="Gilroy-Light" w:hAnsi="Gilroy-Light"/>
          <w:sz w:val="22"/>
          <w:szCs w:val="22"/>
          <w:lang w:val="en-GB"/>
        </w:rPr>
        <w:t xml:space="preserve"> </w:t>
      </w:r>
    </w:p>
    <w:p w14:paraId="12FFF4FB" w14:textId="45D16540" w:rsidR="00C25996" w:rsidRPr="00DF6C4B" w:rsidRDefault="00613F8B" w:rsidP="002B5695">
      <w:pPr>
        <w:jc w:val="both"/>
        <w:rPr>
          <w:rFonts w:ascii="Gilroy-Light" w:hAnsi="Gilroy-Light"/>
          <w:b/>
          <w:bCs/>
          <w:color w:val="538135" w:themeColor="accent6" w:themeShade="BF"/>
          <w:lang w:val="en-GB"/>
        </w:rPr>
      </w:pPr>
      <w:r w:rsidRPr="00DF6C4B">
        <w:rPr>
          <w:rFonts w:ascii="Gilroy-Light" w:hAnsi="Gilroy-Light"/>
          <w:b/>
          <w:bCs/>
          <w:color w:val="538135" w:themeColor="accent6" w:themeShade="BF"/>
          <w:lang w:val="en-GB"/>
        </w:rPr>
        <w:t>Young Cart Shed</w:t>
      </w:r>
    </w:p>
    <w:p w14:paraId="49699408" w14:textId="73BC3E95" w:rsidR="003F4535" w:rsidRDefault="003F4535" w:rsidP="002B5695">
      <w:pPr>
        <w:jc w:val="both"/>
        <w:rPr>
          <w:rFonts w:ascii="Gilroy-Light" w:hAnsi="Gilroy-Light"/>
          <w:sz w:val="22"/>
          <w:szCs w:val="22"/>
          <w:lang w:val="en-GB"/>
        </w:rPr>
      </w:pPr>
      <w:r>
        <w:rPr>
          <w:rFonts w:ascii="Gilroy-Light" w:hAnsi="Gilroy-Light"/>
          <w:sz w:val="22"/>
          <w:szCs w:val="22"/>
          <w:lang w:val="en-GB"/>
        </w:rPr>
        <w:t xml:space="preserve">At first glance, an email from a parent saying their son didn’t want to come to The Cart Shed may seem like a setback. </w:t>
      </w:r>
      <w:proofErr w:type="gramStart"/>
      <w:r>
        <w:rPr>
          <w:rFonts w:ascii="Gilroy-Light" w:hAnsi="Gilroy-Light"/>
          <w:sz w:val="22"/>
          <w:szCs w:val="22"/>
          <w:lang w:val="en-GB"/>
        </w:rPr>
        <w:t>In reality, it</w:t>
      </w:r>
      <w:proofErr w:type="gramEnd"/>
      <w:r>
        <w:rPr>
          <w:rFonts w:ascii="Gilroy-Light" w:hAnsi="Gilroy-Light"/>
          <w:sz w:val="22"/>
          <w:szCs w:val="22"/>
          <w:lang w:val="en-GB"/>
        </w:rPr>
        <w:t xml:space="preserve"> marked a remarkable success. This young person had spent the last two yea</w:t>
      </w:r>
      <w:r w:rsidR="005E05C8">
        <w:rPr>
          <w:rFonts w:ascii="Gilroy-Light" w:hAnsi="Gilroy-Light"/>
          <w:sz w:val="22"/>
          <w:szCs w:val="22"/>
          <w:lang w:val="en-GB"/>
        </w:rPr>
        <w:t>r</w:t>
      </w:r>
      <w:r>
        <w:rPr>
          <w:rFonts w:ascii="Gilroy-Light" w:hAnsi="Gilroy-Light"/>
          <w:sz w:val="22"/>
          <w:szCs w:val="22"/>
          <w:lang w:val="en-GB"/>
        </w:rPr>
        <w:t xml:space="preserve">s </w:t>
      </w:r>
      <w:r w:rsidR="00DF6C4B">
        <w:rPr>
          <w:rFonts w:ascii="Gilroy-Light" w:hAnsi="Gilroy-Light"/>
          <w:sz w:val="22"/>
          <w:szCs w:val="22"/>
          <w:lang w:val="en-GB"/>
        </w:rPr>
        <w:t>o</w:t>
      </w:r>
      <w:r>
        <w:rPr>
          <w:rFonts w:ascii="Gilroy-Light" w:hAnsi="Gilroy-Light"/>
          <w:sz w:val="22"/>
          <w:szCs w:val="22"/>
          <w:lang w:val="en-GB"/>
        </w:rPr>
        <w:t>f Primary School struggling with severe anxiety, leading to disengagement</w:t>
      </w:r>
      <w:r w:rsidR="008840B6" w:rsidRPr="008840B6">
        <w:t xml:space="preserve"> </w:t>
      </w:r>
      <w:r w:rsidR="008840B6">
        <w:t xml:space="preserve">and </w:t>
      </w:r>
      <w:r w:rsidR="008840B6" w:rsidRPr="008840B6">
        <w:rPr>
          <w:rFonts w:ascii="Gilroy-Light" w:hAnsi="Gilroy-Light"/>
          <w:sz w:val="22"/>
          <w:szCs w:val="22"/>
          <w:lang w:val="en-GB"/>
        </w:rPr>
        <w:t>isolation</w:t>
      </w:r>
      <w:r>
        <w:rPr>
          <w:rFonts w:ascii="Gilroy-Light" w:hAnsi="Gilroy-Light"/>
          <w:sz w:val="22"/>
          <w:szCs w:val="22"/>
          <w:lang w:val="en-GB"/>
        </w:rPr>
        <w:t xml:space="preserve">. The Cart Shed </w:t>
      </w:r>
      <w:r w:rsidR="008840B6">
        <w:rPr>
          <w:rFonts w:ascii="Gilroy-Light" w:hAnsi="Gilroy-Light"/>
          <w:sz w:val="22"/>
          <w:szCs w:val="22"/>
          <w:lang w:val="en-GB"/>
        </w:rPr>
        <w:t>has</w:t>
      </w:r>
      <w:r>
        <w:rPr>
          <w:rFonts w:ascii="Gilroy-Light" w:hAnsi="Gilroy-Light"/>
          <w:sz w:val="22"/>
          <w:szCs w:val="22"/>
          <w:lang w:val="en-GB"/>
        </w:rPr>
        <w:t xml:space="preserve"> been a vital part of his journey, helping him build confidence and resilience. By the time High School began, he no longer needed the reserved place</w:t>
      </w:r>
      <w:r w:rsidR="005E05C8">
        <w:rPr>
          <w:rFonts w:ascii="Gilroy-Light" w:hAnsi="Gilroy-Light"/>
          <w:sz w:val="22"/>
          <w:szCs w:val="22"/>
          <w:lang w:val="en-GB"/>
        </w:rPr>
        <w:t>.</w:t>
      </w:r>
      <w:r>
        <w:rPr>
          <w:rFonts w:ascii="Gilroy-Light" w:hAnsi="Gilroy-Light"/>
          <w:sz w:val="22"/>
          <w:szCs w:val="22"/>
          <w:lang w:val="en-GB"/>
        </w:rPr>
        <w:t xml:space="preserve"> He was attending school willingly, engaging in learning and had made friends. A truly heartwarming outcome</w:t>
      </w:r>
      <w:r w:rsidR="002B5695">
        <w:rPr>
          <w:rFonts w:ascii="Gilroy-Light" w:hAnsi="Gilroy-Light"/>
          <w:sz w:val="22"/>
          <w:szCs w:val="22"/>
          <w:lang w:val="en-GB"/>
        </w:rPr>
        <w:t xml:space="preserve"> and one of many examples of success over the last 12 months.</w:t>
      </w:r>
    </w:p>
    <w:p w14:paraId="223C6375" w14:textId="3A11877B" w:rsidR="00613F8B" w:rsidRDefault="00613F8B" w:rsidP="002B5695">
      <w:pPr>
        <w:jc w:val="both"/>
        <w:rPr>
          <w:rFonts w:ascii="Gilroy-Light" w:hAnsi="Gilroy-Light"/>
          <w:sz w:val="22"/>
          <w:szCs w:val="22"/>
          <w:lang w:val="en-GB"/>
        </w:rPr>
      </w:pPr>
    </w:p>
    <w:p w14:paraId="7A054C67" w14:textId="1C6628AE" w:rsidR="005E05C8" w:rsidRPr="00C25996" w:rsidRDefault="00613F8B" w:rsidP="002B5695">
      <w:pPr>
        <w:jc w:val="both"/>
        <w:rPr>
          <w:rFonts w:ascii="Gilroy-Light" w:hAnsi="Gilroy-Light"/>
          <w:sz w:val="22"/>
          <w:szCs w:val="22"/>
          <w:lang w:val="en-GB"/>
        </w:rPr>
      </w:pPr>
      <w:r>
        <w:rPr>
          <w:rFonts w:ascii="Gilroy-Light" w:hAnsi="Gilroy-Light"/>
          <w:sz w:val="22"/>
          <w:szCs w:val="22"/>
          <w:lang w:val="en-GB"/>
        </w:rPr>
        <w:t>Progressions start small – joining a small group and play</w:t>
      </w:r>
      <w:r w:rsidR="00BE1625">
        <w:rPr>
          <w:rFonts w:ascii="Gilroy-Light" w:hAnsi="Gilroy-Light"/>
          <w:sz w:val="22"/>
          <w:szCs w:val="22"/>
          <w:lang w:val="en-GB"/>
        </w:rPr>
        <w:t>ing</w:t>
      </w:r>
      <w:r>
        <w:rPr>
          <w:rFonts w:ascii="Gilroy-Light" w:hAnsi="Gilroy-Light"/>
          <w:sz w:val="22"/>
          <w:szCs w:val="22"/>
          <w:lang w:val="en-GB"/>
        </w:rPr>
        <w:t xml:space="preserve"> a game</w:t>
      </w:r>
      <w:r w:rsidR="00BE1625">
        <w:rPr>
          <w:rFonts w:ascii="Gilroy-Light" w:hAnsi="Gilroy-Light"/>
          <w:sz w:val="22"/>
          <w:szCs w:val="22"/>
          <w:lang w:val="en-GB"/>
        </w:rPr>
        <w:t>,</w:t>
      </w:r>
      <w:r>
        <w:rPr>
          <w:rFonts w:ascii="Gilroy-Light" w:hAnsi="Gilroy-Light"/>
          <w:sz w:val="22"/>
          <w:szCs w:val="22"/>
          <w:lang w:val="en-GB"/>
        </w:rPr>
        <w:t xml:space="preserve"> </w:t>
      </w:r>
      <w:r w:rsidR="00BE1625">
        <w:rPr>
          <w:rFonts w:ascii="Gilroy-Light" w:hAnsi="Gilroy-Light"/>
          <w:sz w:val="22"/>
          <w:szCs w:val="22"/>
          <w:lang w:val="en-GB"/>
        </w:rPr>
        <w:t>t</w:t>
      </w:r>
      <w:r>
        <w:rPr>
          <w:rFonts w:ascii="Gilroy-Light" w:hAnsi="Gilroy-Light"/>
          <w:sz w:val="22"/>
          <w:szCs w:val="22"/>
          <w:lang w:val="en-GB"/>
        </w:rPr>
        <w:t>alking to an adult or other young person</w:t>
      </w:r>
      <w:r w:rsidR="00DF6C4B">
        <w:rPr>
          <w:rFonts w:ascii="Gilroy-Light" w:hAnsi="Gilroy-Light"/>
          <w:sz w:val="22"/>
          <w:szCs w:val="22"/>
          <w:lang w:val="en-GB"/>
        </w:rPr>
        <w:t xml:space="preserve"> or</w:t>
      </w:r>
      <w:r>
        <w:rPr>
          <w:rFonts w:ascii="Gilroy-Light" w:hAnsi="Gilroy-Light"/>
          <w:sz w:val="22"/>
          <w:szCs w:val="22"/>
          <w:lang w:val="en-GB"/>
        </w:rPr>
        <w:t xml:space="preserve"> trying and succeeding in doing something new</w:t>
      </w:r>
      <w:r w:rsidR="008840B6">
        <w:rPr>
          <w:rFonts w:ascii="Gilroy-Light" w:hAnsi="Gilroy-Light"/>
          <w:sz w:val="22"/>
          <w:szCs w:val="22"/>
          <w:lang w:val="en-GB"/>
        </w:rPr>
        <w:t xml:space="preserve">. </w:t>
      </w:r>
      <w:r w:rsidR="002B5695">
        <w:rPr>
          <w:rFonts w:ascii="Gilroy-Light" w:hAnsi="Gilroy-Light"/>
          <w:sz w:val="22"/>
          <w:szCs w:val="22"/>
          <w:lang w:val="en-GB"/>
        </w:rPr>
        <w:t>F</w:t>
      </w:r>
      <w:r>
        <w:rPr>
          <w:rFonts w:ascii="Gilroy-Light" w:hAnsi="Gilroy-Light"/>
          <w:sz w:val="22"/>
          <w:szCs w:val="22"/>
          <w:lang w:val="en-GB"/>
        </w:rPr>
        <w:t>rom these small steps, confidence grows. Young people learn to recognise their emotions</w:t>
      </w:r>
      <w:r w:rsidR="002B5695">
        <w:rPr>
          <w:rFonts w:ascii="Gilroy-Light" w:hAnsi="Gilroy-Light"/>
          <w:sz w:val="22"/>
          <w:szCs w:val="22"/>
          <w:lang w:val="en-GB"/>
        </w:rPr>
        <w:t>, ask for appropriate adaptations</w:t>
      </w:r>
      <w:r>
        <w:rPr>
          <w:rFonts w:ascii="Gilroy-Light" w:hAnsi="Gilroy-Light"/>
          <w:sz w:val="22"/>
          <w:szCs w:val="22"/>
          <w:lang w:val="en-GB"/>
        </w:rPr>
        <w:t xml:space="preserve"> and find strategies to </w:t>
      </w:r>
      <w:r w:rsidR="008840B6">
        <w:rPr>
          <w:rFonts w:ascii="Gilroy-Light" w:hAnsi="Gilroy-Light"/>
          <w:sz w:val="22"/>
          <w:szCs w:val="22"/>
          <w:lang w:val="en-GB"/>
        </w:rPr>
        <w:t xml:space="preserve">live well. </w:t>
      </w:r>
      <w:r>
        <w:rPr>
          <w:rFonts w:ascii="Gilroy-Light" w:hAnsi="Gilroy-Light"/>
          <w:sz w:val="22"/>
          <w:szCs w:val="22"/>
          <w:lang w:val="en-GB"/>
        </w:rPr>
        <w:t>This is early intervention at its best. Support a young person to find resilience and they take those skills into adulthood prevent</w:t>
      </w:r>
      <w:r w:rsidR="00DF6C4B">
        <w:rPr>
          <w:rFonts w:ascii="Gilroy-Light" w:hAnsi="Gilroy-Light"/>
          <w:sz w:val="22"/>
          <w:szCs w:val="22"/>
          <w:lang w:val="en-GB"/>
        </w:rPr>
        <w:t>ing</w:t>
      </w:r>
      <w:r>
        <w:rPr>
          <w:rFonts w:ascii="Gilroy-Light" w:hAnsi="Gilroy-Light"/>
          <w:sz w:val="22"/>
          <w:szCs w:val="22"/>
          <w:lang w:val="en-GB"/>
        </w:rPr>
        <w:t xml:space="preserve"> them from </w:t>
      </w:r>
      <w:r w:rsidR="00DF6C4B">
        <w:rPr>
          <w:rFonts w:ascii="Gilroy-Light" w:hAnsi="Gilroy-Light"/>
          <w:sz w:val="22"/>
          <w:szCs w:val="22"/>
          <w:lang w:val="en-GB"/>
        </w:rPr>
        <w:t xml:space="preserve">enduring </w:t>
      </w:r>
      <w:r w:rsidR="008840B6">
        <w:rPr>
          <w:rFonts w:ascii="Gilroy-Light" w:hAnsi="Gilroy-Light"/>
          <w:sz w:val="22"/>
          <w:szCs w:val="22"/>
          <w:lang w:val="en-GB"/>
        </w:rPr>
        <w:t>lifelong</w:t>
      </w:r>
      <w:r>
        <w:rPr>
          <w:rFonts w:ascii="Gilroy-Light" w:hAnsi="Gilroy-Light"/>
          <w:sz w:val="22"/>
          <w:szCs w:val="22"/>
          <w:lang w:val="en-GB"/>
        </w:rPr>
        <w:t xml:space="preserve"> poor mental health.</w:t>
      </w:r>
      <w:r w:rsidR="00BE1625">
        <w:rPr>
          <w:rFonts w:ascii="Gilroy-Light" w:hAnsi="Gilroy-Light"/>
          <w:sz w:val="22"/>
          <w:szCs w:val="22"/>
          <w:lang w:val="en-GB"/>
        </w:rPr>
        <w:t xml:space="preserve"> </w:t>
      </w:r>
    </w:p>
    <w:p w14:paraId="7EBFA1A3" w14:textId="77777777" w:rsidR="00BE1625" w:rsidRDefault="00BE1625" w:rsidP="002B5695">
      <w:pPr>
        <w:jc w:val="both"/>
        <w:rPr>
          <w:rFonts w:ascii="Gilroy-Light" w:hAnsi="Gilroy-Light"/>
          <w:sz w:val="22"/>
          <w:szCs w:val="22"/>
          <w:lang w:val="en-GB"/>
        </w:rPr>
      </w:pPr>
    </w:p>
    <w:p w14:paraId="6EF8A1CA" w14:textId="23DB91C8" w:rsidR="00DF6C4B" w:rsidRDefault="00DF6C4B" w:rsidP="002B5695">
      <w:pPr>
        <w:jc w:val="both"/>
        <w:rPr>
          <w:rFonts w:ascii="Gilroy-Light" w:hAnsi="Gilroy-Light"/>
          <w:b/>
          <w:bCs/>
          <w:color w:val="538135" w:themeColor="accent6" w:themeShade="BF"/>
          <w:lang w:val="en-GB"/>
        </w:rPr>
      </w:pPr>
      <w:r w:rsidRPr="00DF6C4B">
        <w:rPr>
          <w:rFonts w:ascii="Gilroy-Light" w:hAnsi="Gilroy-Light"/>
          <w:b/>
          <w:bCs/>
          <w:color w:val="538135" w:themeColor="accent6" w:themeShade="BF"/>
          <w:lang w:val="en-GB"/>
        </w:rPr>
        <w:t>Working in Partnership</w:t>
      </w:r>
    </w:p>
    <w:p w14:paraId="2A292648" w14:textId="77777777" w:rsidR="00E81B03" w:rsidRPr="00DF6C4B" w:rsidRDefault="00E81B03" w:rsidP="002B5695">
      <w:pPr>
        <w:jc w:val="both"/>
        <w:rPr>
          <w:rFonts w:ascii="Gilroy-Light" w:hAnsi="Gilroy-Light"/>
          <w:b/>
          <w:bCs/>
          <w:color w:val="538135" w:themeColor="accent6" w:themeShade="BF"/>
          <w:lang w:val="en-GB"/>
        </w:rPr>
      </w:pPr>
    </w:p>
    <w:p w14:paraId="02CE24DD" w14:textId="7231C80A" w:rsidR="00CB5483" w:rsidRPr="00CB5483" w:rsidRDefault="002B5695" w:rsidP="002B5695">
      <w:pPr>
        <w:jc w:val="both"/>
        <w:rPr>
          <w:rFonts w:ascii="Gilroy-Light" w:hAnsi="Gilroy-Light"/>
          <w:sz w:val="22"/>
          <w:szCs w:val="22"/>
          <w:lang w:val="en-GB"/>
        </w:rPr>
      </w:pPr>
      <w:r w:rsidRPr="00E81B03">
        <w:rPr>
          <w:rFonts w:ascii="Gilroy-Light" w:hAnsi="Gilroy-Light"/>
          <w:b/>
          <w:bCs/>
          <w:noProof/>
          <w:color w:val="538135" w:themeColor="accent6" w:themeShade="BF"/>
          <w:sz w:val="22"/>
          <w:szCs w:val="22"/>
          <w:lang w:val="en-GB"/>
        </w:rPr>
        <w:drawing>
          <wp:anchor distT="0" distB="0" distL="114300" distR="114300" simplePos="0" relativeHeight="251674624" behindDoc="1" locked="0" layoutInCell="1" allowOverlap="1" wp14:anchorId="65C9FD83" wp14:editId="13501854">
            <wp:simplePos x="0" y="0"/>
            <wp:positionH relativeFrom="column">
              <wp:posOffset>2598420</wp:posOffset>
            </wp:positionH>
            <wp:positionV relativeFrom="paragraph">
              <wp:posOffset>570865</wp:posOffset>
            </wp:positionV>
            <wp:extent cx="495300" cy="495300"/>
            <wp:effectExtent l="0" t="0" r="0" b="0"/>
            <wp:wrapTight wrapText="bothSides">
              <wp:wrapPolygon edited="0">
                <wp:start x="0" y="0"/>
                <wp:lineTo x="0" y="20769"/>
                <wp:lineTo x="20769" y="20769"/>
                <wp:lineTo x="20769" y="0"/>
                <wp:lineTo x="0" y="0"/>
              </wp:wrapPolygon>
            </wp:wrapTight>
            <wp:docPr id="384700589" name="Picture 14" descr="A logo of a child wal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00589" name="Picture 14" descr="A logo of a child walking&#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7669" w:rsidRPr="00E81B03">
        <w:rPr>
          <w:rFonts w:ascii="Gilroy-Light" w:hAnsi="Gilroy-Light"/>
          <w:b/>
          <w:bCs/>
          <w:noProof/>
          <w:color w:val="538135" w:themeColor="accent6" w:themeShade="BF"/>
          <w:sz w:val="22"/>
          <w:szCs w:val="22"/>
          <w:lang w:val="en-GB"/>
        </w:rPr>
        <w:t>Georges Fund</w:t>
      </w:r>
      <w:r w:rsidR="00D27669">
        <w:rPr>
          <w:rFonts w:ascii="Gilroy-Light" w:hAnsi="Gilroy-Light"/>
          <w:noProof/>
          <w:sz w:val="22"/>
          <w:szCs w:val="22"/>
          <w:lang w:val="en-GB"/>
        </w:rPr>
        <w:t xml:space="preserve"> </w:t>
      </w:r>
      <w:r w:rsidR="008840B6">
        <w:rPr>
          <w:rFonts w:ascii="Gilroy-Light" w:hAnsi="Gilroy-Light"/>
          <w:noProof/>
          <w:sz w:val="22"/>
          <w:szCs w:val="22"/>
          <w:lang w:val="en-GB"/>
        </w:rPr>
        <w:t>We</w:t>
      </w:r>
      <w:r w:rsidR="005E05C8">
        <w:rPr>
          <w:rFonts w:ascii="Gilroy-Light" w:hAnsi="Gilroy-Light"/>
          <w:sz w:val="22"/>
          <w:szCs w:val="22"/>
          <w:lang w:val="en-GB"/>
        </w:rPr>
        <w:t xml:space="preserve"> hosted a day </w:t>
      </w:r>
      <w:r w:rsidR="008840B6">
        <w:rPr>
          <w:rFonts w:ascii="Gilroy-Light" w:hAnsi="Gilroy-Light"/>
          <w:sz w:val="22"/>
          <w:szCs w:val="22"/>
          <w:lang w:val="en-GB"/>
        </w:rPr>
        <w:t>in March</w:t>
      </w:r>
      <w:r w:rsidR="005E05C8">
        <w:rPr>
          <w:rFonts w:ascii="Gilroy-Light" w:hAnsi="Gilroy-Light"/>
          <w:sz w:val="22"/>
          <w:szCs w:val="22"/>
          <w:lang w:val="en-GB"/>
        </w:rPr>
        <w:t xml:space="preserve"> on behalf of Georges Fund for organisations who had</w:t>
      </w:r>
      <w:r w:rsidR="00BE1625">
        <w:rPr>
          <w:rFonts w:ascii="Gilroy-Light" w:hAnsi="Gilroy-Light"/>
          <w:sz w:val="22"/>
          <w:szCs w:val="22"/>
          <w:lang w:val="en-GB"/>
        </w:rPr>
        <w:t>, like us,</w:t>
      </w:r>
      <w:r w:rsidR="00DF6C4B">
        <w:rPr>
          <w:rFonts w:ascii="Gilroy-Light" w:hAnsi="Gilroy-Light"/>
          <w:sz w:val="22"/>
          <w:szCs w:val="22"/>
          <w:lang w:val="en-GB"/>
        </w:rPr>
        <w:t xml:space="preserve"> </w:t>
      </w:r>
      <w:r w:rsidR="005E05C8">
        <w:rPr>
          <w:rFonts w:ascii="Gilroy-Light" w:hAnsi="Gilroy-Light"/>
          <w:sz w:val="22"/>
          <w:szCs w:val="22"/>
          <w:lang w:val="en-GB"/>
        </w:rPr>
        <w:t>received funding to support young people in Herefordshire. It was a fabulous</w:t>
      </w:r>
      <w:r>
        <w:rPr>
          <w:rFonts w:ascii="Times New Roman" w:eastAsia="Times New Roman" w:hAnsi="Times New Roman"/>
          <w:lang w:val="en-GB" w:eastAsia="en-GB"/>
        </w:rPr>
        <w:t xml:space="preserve"> </w:t>
      </w:r>
      <w:r w:rsidR="005E05C8">
        <w:rPr>
          <w:rFonts w:ascii="Gilroy-Light" w:hAnsi="Gilroy-Light"/>
          <w:sz w:val="22"/>
          <w:szCs w:val="22"/>
          <w:lang w:val="en-GB"/>
        </w:rPr>
        <w:t>opportunity to share experience and celebrate the work being undertaken across the County.</w:t>
      </w:r>
      <w:bookmarkStart w:id="0" w:name="_Hlk213768674"/>
    </w:p>
    <w:p w14:paraId="3AD2BBB6" w14:textId="77777777" w:rsidR="00066240" w:rsidRDefault="00066240" w:rsidP="002B5695">
      <w:pPr>
        <w:jc w:val="both"/>
        <w:rPr>
          <w:rFonts w:ascii="Gilroy-Light" w:hAnsi="Gilroy-Light"/>
          <w:b/>
          <w:bCs/>
          <w:color w:val="538135" w:themeColor="accent6" w:themeShade="BF"/>
          <w:lang w:val="en-GB"/>
        </w:rPr>
      </w:pPr>
    </w:p>
    <w:p w14:paraId="4C625F14" w14:textId="51757542" w:rsidR="00A069CD" w:rsidRPr="00DF6C4B" w:rsidRDefault="00E81B03" w:rsidP="002B5695">
      <w:pPr>
        <w:jc w:val="both"/>
        <w:rPr>
          <w:rFonts w:ascii="Gilroy-Light" w:hAnsi="Gilroy-Light"/>
          <w:sz w:val="22"/>
          <w:szCs w:val="22"/>
          <w:lang w:val="en-GB"/>
        </w:rPr>
      </w:pPr>
      <w:r>
        <w:rPr>
          <w:rFonts w:ascii="Gilroy-Light" w:hAnsi="Gilroy-Light"/>
          <w:noProof/>
          <w:sz w:val="22"/>
          <w:szCs w:val="22"/>
          <w:lang w:val="en-GB"/>
        </w:rPr>
        <w:drawing>
          <wp:anchor distT="0" distB="0" distL="114300" distR="114300" simplePos="0" relativeHeight="251667456" behindDoc="1" locked="0" layoutInCell="1" allowOverlap="1" wp14:anchorId="65C8E5A4" wp14:editId="340215DF">
            <wp:simplePos x="0" y="0"/>
            <wp:positionH relativeFrom="column">
              <wp:posOffset>2491740</wp:posOffset>
            </wp:positionH>
            <wp:positionV relativeFrom="paragraph">
              <wp:posOffset>52070</wp:posOffset>
            </wp:positionV>
            <wp:extent cx="632460" cy="353695"/>
            <wp:effectExtent l="0" t="0" r="0" b="8255"/>
            <wp:wrapTight wrapText="bothSides">
              <wp:wrapPolygon edited="0">
                <wp:start x="0" y="0"/>
                <wp:lineTo x="0" y="20941"/>
                <wp:lineTo x="20819" y="20941"/>
                <wp:lineTo x="20819" y="0"/>
                <wp:lineTo x="0" y="0"/>
              </wp:wrapPolygon>
            </wp:wrapTight>
            <wp:docPr id="998870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2460" cy="353695"/>
                    </a:xfrm>
                    <a:prstGeom prst="rect">
                      <a:avLst/>
                    </a:prstGeom>
                    <a:noFill/>
                  </pic:spPr>
                </pic:pic>
              </a:graphicData>
            </a:graphic>
            <wp14:sizeRelH relativeFrom="margin">
              <wp14:pctWidth>0</wp14:pctWidth>
            </wp14:sizeRelH>
            <wp14:sizeRelV relativeFrom="margin">
              <wp14:pctHeight>0</wp14:pctHeight>
            </wp14:sizeRelV>
          </wp:anchor>
        </w:drawing>
      </w:r>
      <w:r w:rsidR="00613F8B" w:rsidRPr="00D27669">
        <w:rPr>
          <w:rFonts w:ascii="Gilroy-Light" w:hAnsi="Gilroy-Light"/>
          <w:b/>
          <w:bCs/>
          <w:color w:val="538135" w:themeColor="accent6" w:themeShade="BF"/>
          <w:sz w:val="22"/>
          <w:szCs w:val="22"/>
          <w:lang w:val="en-GB"/>
        </w:rPr>
        <w:t>Look</w:t>
      </w:r>
      <w:r w:rsidR="00DF6C4B" w:rsidRPr="00D27669">
        <w:rPr>
          <w:rFonts w:ascii="Gilroy-Light" w:hAnsi="Gilroy-Light"/>
          <w:b/>
          <w:bCs/>
          <w:color w:val="538135" w:themeColor="accent6" w:themeShade="BF"/>
          <w:sz w:val="22"/>
          <w:szCs w:val="22"/>
          <w:lang w:val="en-GB"/>
        </w:rPr>
        <w:t xml:space="preserve"> UK</w:t>
      </w:r>
      <w:r w:rsidR="00D27669">
        <w:rPr>
          <w:rFonts w:ascii="Gilroy-Light" w:hAnsi="Gilroy-Light"/>
          <w:b/>
          <w:bCs/>
          <w:color w:val="538135" w:themeColor="accent6" w:themeShade="BF"/>
          <w:sz w:val="22"/>
          <w:szCs w:val="22"/>
          <w:lang w:val="en-GB"/>
        </w:rPr>
        <w:t xml:space="preserve"> </w:t>
      </w:r>
      <w:r w:rsidR="008840B6">
        <w:rPr>
          <w:rFonts w:ascii="Gilroy-Light" w:hAnsi="Gilroy-Light"/>
          <w:noProof/>
          <w:sz w:val="22"/>
          <w:szCs w:val="22"/>
          <w:lang w:val="en-GB"/>
        </w:rPr>
        <w:t>In</w:t>
      </w:r>
      <w:r w:rsidR="00A069CD" w:rsidRPr="00DF6C4B">
        <w:rPr>
          <w:rFonts w:ascii="Gilroy-Light" w:hAnsi="Gilroy-Light"/>
          <w:sz w:val="22"/>
          <w:szCs w:val="22"/>
          <w:lang w:val="en-GB"/>
        </w:rPr>
        <w:t xml:space="preserve"> October half term we hosted a group of young people with impaired vision from the national charity Look</w:t>
      </w:r>
      <w:r w:rsidR="00DF6C4B">
        <w:rPr>
          <w:rFonts w:ascii="Gilroy-Light" w:hAnsi="Gilroy-Light"/>
          <w:sz w:val="22"/>
          <w:szCs w:val="22"/>
          <w:lang w:val="en-GB"/>
        </w:rPr>
        <w:t xml:space="preserve"> UK</w:t>
      </w:r>
      <w:r w:rsidR="00A069CD" w:rsidRPr="00DF6C4B">
        <w:rPr>
          <w:rFonts w:ascii="Gilroy-Light" w:hAnsi="Gilroy-Light"/>
          <w:sz w:val="22"/>
          <w:szCs w:val="22"/>
          <w:lang w:val="en-GB"/>
        </w:rPr>
        <w:t>. They had a fabulous day in the woods building dens, playing games and making willow trays.</w:t>
      </w:r>
    </w:p>
    <w:p w14:paraId="4CEEDDB6" w14:textId="20E85572" w:rsidR="00A069CD" w:rsidRPr="00967FE9" w:rsidRDefault="00064F11" w:rsidP="002B5695">
      <w:pPr>
        <w:jc w:val="both"/>
        <w:rPr>
          <w:rFonts w:ascii="Gilroy-Light" w:hAnsi="Gilroy-Light"/>
          <w:i/>
          <w:iCs/>
          <w:color w:val="538135" w:themeColor="accent6" w:themeShade="BF"/>
          <w:sz w:val="22"/>
          <w:szCs w:val="22"/>
          <w:lang w:val="en-GB"/>
        </w:rPr>
      </w:pPr>
      <w:r w:rsidRPr="00967FE9">
        <w:rPr>
          <w:rFonts w:ascii="Gilroy-Light" w:hAnsi="Gilroy-Light"/>
          <w:color w:val="538135" w:themeColor="accent6" w:themeShade="BF"/>
          <w:sz w:val="22"/>
          <w:szCs w:val="22"/>
          <w:lang w:val="en-GB"/>
        </w:rPr>
        <w:t>“</w:t>
      </w:r>
      <w:r w:rsidRPr="00967FE9">
        <w:rPr>
          <w:rFonts w:ascii="Gilroy-Light" w:hAnsi="Gilroy-Light"/>
          <w:i/>
          <w:iCs/>
          <w:color w:val="538135" w:themeColor="accent6" w:themeShade="BF"/>
          <w:sz w:val="22"/>
          <w:szCs w:val="22"/>
          <w:lang w:val="en-GB"/>
        </w:rPr>
        <w:t>The day enabled A (and me) to be a part of an activity that was focused to be supportive of their needs. He and I felt included and not the odd ones out or that we had to behave in ways to fit in with others.”</w:t>
      </w:r>
      <w:r w:rsidR="00DF6C4B" w:rsidRPr="00967FE9">
        <w:rPr>
          <w:noProof/>
          <w:color w:val="538135" w:themeColor="accent6" w:themeShade="BF"/>
        </w:rPr>
        <w:t xml:space="preserve"> </w:t>
      </w:r>
    </w:p>
    <w:bookmarkEnd w:id="0"/>
    <w:p w14:paraId="3789E5EE" w14:textId="6B2869A2" w:rsidR="00967FE9" w:rsidRDefault="00E81B03" w:rsidP="002B5695">
      <w:pPr>
        <w:jc w:val="both"/>
        <w:rPr>
          <w:rFonts w:ascii="Gilroy-Light" w:hAnsi="Gilroy-Light"/>
          <w:sz w:val="22"/>
          <w:szCs w:val="22"/>
          <w:lang w:val="en-GB"/>
        </w:rPr>
      </w:pPr>
      <w:r>
        <w:rPr>
          <w:rFonts w:ascii="Gilroy-Light" w:hAnsi="Gilroy-Light"/>
          <w:noProof/>
          <w:sz w:val="22"/>
          <w:szCs w:val="22"/>
          <w:lang w:val="en-GB"/>
        </w:rPr>
        <w:drawing>
          <wp:anchor distT="0" distB="0" distL="114300" distR="114300" simplePos="0" relativeHeight="251668480" behindDoc="1" locked="0" layoutInCell="1" allowOverlap="1" wp14:anchorId="18D88DEF" wp14:editId="08696AC9">
            <wp:simplePos x="0" y="0"/>
            <wp:positionH relativeFrom="margin">
              <wp:align>right</wp:align>
            </wp:positionH>
            <wp:positionV relativeFrom="paragraph">
              <wp:posOffset>5080</wp:posOffset>
            </wp:positionV>
            <wp:extent cx="530860" cy="1149985"/>
            <wp:effectExtent l="0" t="0" r="2540" b="0"/>
            <wp:wrapTight wrapText="bothSides">
              <wp:wrapPolygon edited="0">
                <wp:start x="0" y="0"/>
                <wp:lineTo x="0" y="21111"/>
                <wp:lineTo x="20928" y="21111"/>
                <wp:lineTo x="20928" y="0"/>
                <wp:lineTo x="0" y="0"/>
              </wp:wrapPolygon>
            </wp:wrapTight>
            <wp:docPr id="599556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0860" cy="1149985"/>
                    </a:xfrm>
                    <a:prstGeom prst="rect">
                      <a:avLst/>
                    </a:prstGeom>
                    <a:noFill/>
                  </pic:spPr>
                </pic:pic>
              </a:graphicData>
            </a:graphic>
            <wp14:sizeRelH relativeFrom="margin">
              <wp14:pctWidth>0</wp14:pctWidth>
            </wp14:sizeRelH>
            <wp14:sizeRelV relativeFrom="margin">
              <wp14:pctHeight>0</wp14:pctHeight>
            </wp14:sizeRelV>
          </wp:anchor>
        </w:drawing>
      </w:r>
      <w:r w:rsidR="00967FE9" w:rsidRPr="00967FE9">
        <w:rPr>
          <w:rFonts w:ascii="Gilroy-Light" w:hAnsi="Gilroy-Light"/>
          <w:b/>
          <w:bCs/>
          <w:color w:val="538135" w:themeColor="accent6" w:themeShade="BF"/>
          <w:sz w:val="22"/>
          <w:szCs w:val="22"/>
          <w:lang w:val="en-GB"/>
        </w:rPr>
        <w:t>HVOSS UKSPF People and Skills Partnership</w:t>
      </w:r>
      <w:r w:rsidR="008840B6">
        <w:rPr>
          <w:rFonts w:ascii="Gilroy-Light" w:hAnsi="Gilroy-Light"/>
          <w:b/>
          <w:bCs/>
          <w:color w:val="538135" w:themeColor="accent6" w:themeShade="BF"/>
          <w:sz w:val="22"/>
          <w:szCs w:val="22"/>
          <w:lang w:val="en-GB"/>
        </w:rPr>
        <w:t>.</w:t>
      </w:r>
      <w:r w:rsidR="00D27669">
        <w:rPr>
          <w:rFonts w:ascii="Gilroy-Light" w:hAnsi="Gilroy-Light"/>
          <w:b/>
          <w:bCs/>
          <w:color w:val="538135" w:themeColor="accent6" w:themeShade="BF"/>
          <w:sz w:val="22"/>
          <w:szCs w:val="22"/>
          <w:lang w:val="en-GB"/>
        </w:rPr>
        <w:t xml:space="preserve"> </w:t>
      </w:r>
      <w:r w:rsidR="008840B6">
        <w:rPr>
          <w:rFonts w:ascii="Gilroy-Light" w:hAnsi="Gilroy-Light"/>
          <w:sz w:val="22"/>
          <w:szCs w:val="22"/>
          <w:lang w:val="en-GB"/>
        </w:rPr>
        <w:t>Enabling</w:t>
      </w:r>
      <w:r w:rsidR="00967FE9">
        <w:rPr>
          <w:rFonts w:ascii="Gilroy-Light" w:hAnsi="Gilroy-Light"/>
          <w:sz w:val="22"/>
          <w:szCs w:val="22"/>
          <w:lang w:val="en-GB"/>
        </w:rPr>
        <w:t xml:space="preserve"> people to find meaning, purpose and a future through improved mental health is key to </w:t>
      </w:r>
      <w:r w:rsidR="008840B6">
        <w:rPr>
          <w:rFonts w:ascii="Gilroy-Light" w:hAnsi="Gilroy-Light"/>
          <w:sz w:val="22"/>
          <w:szCs w:val="22"/>
          <w:lang w:val="en-GB"/>
        </w:rPr>
        <w:t>our work</w:t>
      </w:r>
      <w:r w:rsidR="00967FE9">
        <w:rPr>
          <w:rFonts w:ascii="Gilroy-Light" w:hAnsi="Gilroy-Light"/>
          <w:sz w:val="22"/>
          <w:szCs w:val="22"/>
          <w:lang w:val="en-GB"/>
        </w:rPr>
        <w:t xml:space="preserve">. </w:t>
      </w:r>
      <w:r w:rsidR="008840B6">
        <w:rPr>
          <w:rFonts w:ascii="Gilroy-Light" w:hAnsi="Gilroy-Light"/>
          <w:sz w:val="22"/>
          <w:szCs w:val="22"/>
          <w:lang w:val="en-GB"/>
        </w:rPr>
        <w:t>A</w:t>
      </w:r>
      <w:r w:rsidR="008840B6" w:rsidRPr="008840B6">
        <w:rPr>
          <w:rFonts w:ascii="Gilroy-Light" w:hAnsi="Gilroy-Light"/>
          <w:sz w:val="22"/>
          <w:szCs w:val="22"/>
          <w:lang w:val="en-GB"/>
        </w:rPr>
        <w:t>s part of the UKSPF funded HVOSS People and Skills collaborative partnership</w:t>
      </w:r>
      <w:r w:rsidR="008840B6">
        <w:rPr>
          <w:rFonts w:ascii="Gilroy-Light" w:hAnsi="Gilroy-Light"/>
          <w:sz w:val="22"/>
          <w:szCs w:val="22"/>
          <w:lang w:val="en-GB"/>
        </w:rPr>
        <w:t xml:space="preserve"> fund we</w:t>
      </w:r>
      <w:r w:rsidR="00967FE9">
        <w:rPr>
          <w:rFonts w:ascii="Gilroy-Light" w:hAnsi="Gilroy-Light"/>
          <w:sz w:val="22"/>
          <w:szCs w:val="22"/>
          <w:lang w:val="en-GB"/>
        </w:rPr>
        <w:t xml:space="preserve"> enabled </w:t>
      </w:r>
      <w:r w:rsidR="008840B6">
        <w:rPr>
          <w:rFonts w:ascii="Gilroy-Light" w:hAnsi="Gilroy-Light"/>
          <w:sz w:val="22"/>
          <w:szCs w:val="22"/>
          <w:lang w:val="en-GB"/>
        </w:rPr>
        <w:t>25 participants achieve qualifications and</w:t>
      </w:r>
      <w:r w:rsidR="00967FE9">
        <w:rPr>
          <w:rFonts w:ascii="Gilroy-Light" w:hAnsi="Gilroy-Light"/>
          <w:sz w:val="22"/>
          <w:szCs w:val="22"/>
          <w:lang w:val="en-GB"/>
        </w:rPr>
        <w:t xml:space="preserve"> move towards employment </w:t>
      </w:r>
      <w:r w:rsidR="008840B6">
        <w:rPr>
          <w:rFonts w:ascii="Gilroy-Light" w:hAnsi="Gilroy-Light"/>
          <w:sz w:val="22"/>
          <w:szCs w:val="22"/>
          <w:lang w:val="en-GB"/>
        </w:rPr>
        <w:t>and volunteering.</w:t>
      </w:r>
    </w:p>
    <w:p w14:paraId="4C894D67" w14:textId="17B9C97A" w:rsidR="00E81B03" w:rsidRDefault="00D6017E" w:rsidP="002B5695">
      <w:pPr>
        <w:jc w:val="both"/>
        <w:rPr>
          <w:rFonts w:ascii="Gilroy-Light" w:hAnsi="Gilroy-Light"/>
          <w:sz w:val="22"/>
          <w:szCs w:val="22"/>
          <w:lang w:val="en-GB"/>
        </w:rPr>
      </w:pPr>
      <w:r w:rsidRPr="00D7680E">
        <w:rPr>
          <w:rFonts w:ascii="Gilroy-Light" w:hAnsi="Gilroy-Light"/>
          <w:b/>
          <w:bCs/>
          <w:noProof/>
          <w:color w:val="538135" w:themeColor="accent6" w:themeShade="BF"/>
          <w:sz w:val="28"/>
          <w:szCs w:val="28"/>
          <w:lang w:val="en-GB"/>
        </w:rPr>
        <mc:AlternateContent>
          <mc:Choice Requires="wps">
            <w:drawing>
              <wp:anchor distT="45720" distB="45720" distL="114300" distR="114300" simplePos="0" relativeHeight="251661312" behindDoc="0" locked="0" layoutInCell="1" allowOverlap="1" wp14:anchorId="11A5E315" wp14:editId="3CD58385">
                <wp:simplePos x="0" y="0"/>
                <wp:positionH relativeFrom="column">
                  <wp:posOffset>-29210</wp:posOffset>
                </wp:positionH>
                <wp:positionV relativeFrom="paragraph">
                  <wp:posOffset>244475</wp:posOffset>
                </wp:positionV>
                <wp:extent cx="3246120" cy="2167890"/>
                <wp:effectExtent l="19050" t="19050" r="11430" b="22860"/>
                <wp:wrapSquare wrapText="bothSides"/>
                <wp:docPr id="7124937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2167890"/>
                        </a:xfrm>
                        <a:prstGeom prst="rect">
                          <a:avLst/>
                        </a:prstGeom>
                        <a:solidFill>
                          <a:srgbClr val="FFFFFF"/>
                        </a:solidFill>
                        <a:ln w="28575">
                          <a:solidFill>
                            <a:schemeClr val="accent6"/>
                          </a:solidFill>
                          <a:miter lim="800000"/>
                          <a:headEnd/>
                          <a:tailEnd/>
                        </a:ln>
                      </wps:spPr>
                      <wps:txbx>
                        <w:txbxContent>
                          <w:p w14:paraId="18DA0CF1" w14:textId="6009CC46" w:rsidR="00BE1625" w:rsidRPr="00DF6C4B" w:rsidRDefault="00BE1625" w:rsidP="00BE1625">
                            <w:pPr>
                              <w:rPr>
                                <w:rFonts w:ascii="Gilroy Light" w:hAnsi="Gilroy Light"/>
                                <w:color w:val="538135" w:themeColor="accent6" w:themeShade="BF"/>
                                <w:lang w:val="en-GB"/>
                              </w:rPr>
                            </w:pPr>
                            <w:r w:rsidRPr="00DF6C4B">
                              <w:rPr>
                                <w:rFonts w:ascii="Gilroy Light" w:hAnsi="Gilroy Light"/>
                                <w:color w:val="538135" w:themeColor="accent6" w:themeShade="BF"/>
                                <w:lang w:val="en-GB"/>
                              </w:rPr>
                              <w:t>Facts and Figures from 2025</w:t>
                            </w:r>
                          </w:p>
                          <w:p w14:paraId="002F4409" w14:textId="77777777" w:rsidR="00BE1625" w:rsidRDefault="00BE1625" w:rsidP="00BE1625">
                            <w:pPr>
                              <w:pStyle w:val="ListParagraph"/>
                              <w:numPr>
                                <w:ilvl w:val="0"/>
                                <w:numId w:val="6"/>
                              </w:numPr>
                              <w:ind w:left="360"/>
                              <w:rPr>
                                <w:rFonts w:ascii="Gilroy-Light" w:hAnsi="Gilroy-Light"/>
                                <w:sz w:val="22"/>
                                <w:szCs w:val="22"/>
                                <w:lang w:val="en-GB"/>
                              </w:rPr>
                            </w:pPr>
                            <w:r w:rsidRPr="00D7680E">
                              <w:rPr>
                                <w:rFonts w:ascii="Gilroy-Light" w:hAnsi="Gilroy-Light"/>
                                <w:b/>
                                <w:bCs/>
                                <w:color w:val="00B050"/>
                                <w:sz w:val="22"/>
                                <w:szCs w:val="22"/>
                                <w:lang w:val="en-GB"/>
                              </w:rPr>
                              <w:t>£558,241</w:t>
                            </w:r>
                            <w:r w:rsidRPr="00D7680E">
                              <w:rPr>
                                <w:rFonts w:ascii="Gilroy-Light" w:hAnsi="Gilroy-Light"/>
                                <w:color w:val="00B050"/>
                                <w:sz w:val="22"/>
                                <w:szCs w:val="22"/>
                                <w:lang w:val="en-GB"/>
                              </w:rPr>
                              <w:t xml:space="preserve"> </w:t>
                            </w:r>
                            <w:r w:rsidRPr="00A069CD">
                              <w:rPr>
                                <w:rFonts w:ascii="Gilroy-Light" w:hAnsi="Gilroy-Light"/>
                                <w:sz w:val="22"/>
                                <w:szCs w:val="22"/>
                                <w:lang w:val="en-GB"/>
                              </w:rPr>
                              <w:t xml:space="preserve">Cost to deliver the service. </w:t>
                            </w:r>
                          </w:p>
                          <w:p w14:paraId="3051AF83" w14:textId="77777777" w:rsidR="00BE1625" w:rsidRPr="003F4535" w:rsidRDefault="00BE1625" w:rsidP="00BE1625">
                            <w:pPr>
                              <w:pStyle w:val="ListParagraph"/>
                              <w:numPr>
                                <w:ilvl w:val="0"/>
                                <w:numId w:val="6"/>
                              </w:numPr>
                              <w:ind w:left="360"/>
                              <w:rPr>
                                <w:rFonts w:ascii="Gilroy-Light" w:hAnsi="Gilroy-Light"/>
                                <w:sz w:val="22"/>
                                <w:szCs w:val="22"/>
                                <w:lang w:val="en-GB"/>
                              </w:rPr>
                            </w:pPr>
                            <w:r>
                              <w:rPr>
                                <w:rFonts w:ascii="Gilroy-Light" w:hAnsi="Gilroy-Light"/>
                                <w:b/>
                                <w:bCs/>
                                <w:color w:val="538135" w:themeColor="accent6" w:themeShade="BF"/>
                                <w:sz w:val="22"/>
                                <w:szCs w:val="22"/>
                                <w:lang w:val="en-GB"/>
                              </w:rPr>
                              <w:t>Supporting on average</w:t>
                            </w:r>
                            <w:r w:rsidRPr="00D7680E">
                              <w:rPr>
                                <w:rFonts w:ascii="Gilroy-Light" w:hAnsi="Gilroy-Light"/>
                                <w:b/>
                                <w:bCs/>
                                <w:color w:val="00B050"/>
                                <w:sz w:val="22"/>
                                <w:szCs w:val="22"/>
                                <w:lang w:val="en-GB"/>
                              </w:rPr>
                              <w:t xml:space="preserve"> 120 </w:t>
                            </w:r>
                            <w:r>
                              <w:rPr>
                                <w:rFonts w:ascii="Gilroy-Light" w:hAnsi="Gilroy-Light"/>
                                <w:b/>
                                <w:bCs/>
                                <w:color w:val="538135" w:themeColor="accent6" w:themeShade="BF"/>
                                <w:sz w:val="22"/>
                                <w:szCs w:val="22"/>
                                <w:lang w:val="en-GB"/>
                              </w:rPr>
                              <w:t>people every week</w:t>
                            </w:r>
                          </w:p>
                          <w:p w14:paraId="48C70ECE" w14:textId="6C82EBDD" w:rsidR="00BE1625" w:rsidRPr="00064F11" w:rsidRDefault="00BE1625" w:rsidP="00BE1625">
                            <w:pPr>
                              <w:pStyle w:val="ListParagraph"/>
                              <w:numPr>
                                <w:ilvl w:val="0"/>
                                <w:numId w:val="6"/>
                              </w:numPr>
                              <w:ind w:left="360"/>
                              <w:rPr>
                                <w:rFonts w:ascii="Gilroy-Light" w:hAnsi="Gilroy-Light"/>
                                <w:sz w:val="22"/>
                                <w:szCs w:val="22"/>
                                <w:lang w:val="en-GB"/>
                              </w:rPr>
                            </w:pPr>
                            <w:r w:rsidRPr="00D7680E">
                              <w:rPr>
                                <w:rFonts w:ascii="Gilroy-Light" w:hAnsi="Gilroy-Light"/>
                                <w:b/>
                                <w:bCs/>
                                <w:color w:val="00B050"/>
                                <w:sz w:val="22"/>
                                <w:szCs w:val="22"/>
                                <w:lang w:val="en-GB"/>
                              </w:rPr>
                              <w:t>4,848</w:t>
                            </w:r>
                            <w:r w:rsidRPr="00064F11">
                              <w:rPr>
                                <w:rFonts w:ascii="Gilroy-Light" w:hAnsi="Gilroy-Light"/>
                                <w:sz w:val="22"/>
                                <w:szCs w:val="22"/>
                                <w:lang w:val="en-GB"/>
                              </w:rPr>
                              <w:t xml:space="preserve"> sessions </w:t>
                            </w:r>
                            <w:r>
                              <w:rPr>
                                <w:rFonts w:ascii="Gilroy-Light" w:hAnsi="Gilroy-Light"/>
                                <w:sz w:val="22"/>
                                <w:szCs w:val="22"/>
                                <w:lang w:val="en-GB"/>
                              </w:rPr>
                              <w:t>delivered in 2025</w:t>
                            </w:r>
                          </w:p>
                          <w:p w14:paraId="178FD160" w14:textId="77777777" w:rsidR="00BE1625" w:rsidRPr="00064F11" w:rsidRDefault="00BE1625" w:rsidP="00BE1625">
                            <w:pPr>
                              <w:pStyle w:val="ListParagraph"/>
                              <w:numPr>
                                <w:ilvl w:val="0"/>
                                <w:numId w:val="6"/>
                              </w:numPr>
                              <w:ind w:left="360"/>
                              <w:rPr>
                                <w:rFonts w:ascii="Gilroy-Light" w:hAnsi="Gilroy-Light"/>
                                <w:sz w:val="22"/>
                                <w:szCs w:val="22"/>
                                <w:lang w:val="en-GB"/>
                              </w:rPr>
                            </w:pPr>
                            <w:r w:rsidRPr="00D7680E">
                              <w:rPr>
                                <w:rFonts w:ascii="Gilroy-Light" w:hAnsi="Gilroy-Light"/>
                                <w:b/>
                                <w:bCs/>
                                <w:color w:val="00B050"/>
                                <w:sz w:val="22"/>
                                <w:szCs w:val="22"/>
                                <w:lang w:val="en-GB"/>
                              </w:rPr>
                              <w:t>22,512</w:t>
                            </w:r>
                            <w:r w:rsidRPr="00D7680E">
                              <w:rPr>
                                <w:rFonts w:ascii="Gilroy-Light" w:hAnsi="Gilroy-Light"/>
                                <w:color w:val="00B050"/>
                                <w:sz w:val="22"/>
                                <w:szCs w:val="22"/>
                                <w:lang w:val="en-GB"/>
                              </w:rPr>
                              <w:t xml:space="preserve"> </w:t>
                            </w:r>
                            <w:r w:rsidRPr="00064F11">
                              <w:rPr>
                                <w:rFonts w:ascii="Gilroy-Light" w:hAnsi="Gilroy-Light"/>
                                <w:sz w:val="22"/>
                                <w:szCs w:val="22"/>
                                <w:lang w:val="en-GB"/>
                              </w:rPr>
                              <w:t>contact hours working directly with participants in the woods.</w:t>
                            </w:r>
                          </w:p>
                          <w:p w14:paraId="03600FDE" w14:textId="436615A0" w:rsidR="00BE1625" w:rsidRPr="00064F11" w:rsidRDefault="00BE1625" w:rsidP="00BE1625">
                            <w:pPr>
                              <w:pStyle w:val="ListParagraph"/>
                              <w:numPr>
                                <w:ilvl w:val="0"/>
                                <w:numId w:val="6"/>
                              </w:numPr>
                              <w:ind w:left="360"/>
                              <w:rPr>
                                <w:rFonts w:ascii="Gilroy-Light" w:hAnsi="Gilroy-Light"/>
                                <w:sz w:val="22"/>
                                <w:szCs w:val="22"/>
                                <w:lang w:val="en-GB"/>
                              </w:rPr>
                            </w:pPr>
                            <w:r w:rsidRPr="00D7680E">
                              <w:rPr>
                                <w:rFonts w:ascii="Gilroy-Light" w:hAnsi="Gilroy-Light"/>
                                <w:b/>
                                <w:bCs/>
                                <w:color w:val="00B050"/>
                                <w:sz w:val="22"/>
                                <w:szCs w:val="22"/>
                                <w:lang w:val="en-GB"/>
                              </w:rPr>
                              <w:t>8,500</w:t>
                            </w:r>
                            <w:r w:rsidRPr="00D7680E">
                              <w:rPr>
                                <w:rFonts w:ascii="Gilroy-Light" w:hAnsi="Gilroy-Light"/>
                                <w:color w:val="00B050"/>
                                <w:sz w:val="22"/>
                                <w:szCs w:val="22"/>
                                <w:lang w:val="en-GB"/>
                              </w:rPr>
                              <w:t xml:space="preserve"> </w:t>
                            </w:r>
                            <w:r w:rsidRPr="00064F11">
                              <w:rPr>
                                <w:rFonts w:ascii="Gilroy-Light" w:hAnsi="Gilroy-Light"/>
                                <w:sz w:val="22"/>
                                <w:szCs w:val="22"/>
                                <w:lang w:val="en-GB"/>
                              </w:rPr>
                              <w:t>volunteer hours: Driving, cooking, supporting participants, data analytics</w:t>
                            </w:r>
                            <w:r>
                              <w:rPr>
                                <w:rFonts w:ascii="Gilroy-Light" w:hAnsi="Gilroy-Light"/>
                                <w:sz w:val="22"/>
                                <w:szCs w:val="22"/>
                                <w:lang w:val="en-GB"/>
                              </w:rPr>
                              <w:t>, site maintenance</w:t>
                            </w:r>
                            <w:r w:rsidRPr="00064F11">
                              <w:rPr>
                                <w:rFonts w:ascii="Gilroy-Light" w:hAnsi="Gilroy-Light"/>
                                <w:sz w:val="22"/>
                                <w:szCs w:val="22"/>
                                <w:lang w:val="en-GB"/>
                              </w:rPr>
                              <w:t>.</w:t>
                            </w:r>
                          </w:p>
                          <w:p w14:paraId="174D6FC6" w14:textId="61788652" w:rsidR="00BE1625" w:rsidRPr="005E05C8" w:rsidRDefault="00BE1625" w:rsidP="00BE1625">
                            <w:pPr>
                              <w:pStyle w:val="ListParagraph"/>
                              <w:numPr>
                                <w:ilvl w:val="0"/>
                                <w:numId w:val="6"/>
                              </w:numPr>
                              <w:ind w:left="360"/>
                              <w:rPr>
                                <w:rFonts w:ascii="Gilroy-Light" w:hAnsi="Gilroy-Light"/>
                                <w:sz w:val="22"/>
                                <w:szCs w:val="22"/>
                                <w:lang w:val="en-GB"/>
                              </w:rPr>
                            </w:pPr>
                            <w:r w:rsidRPr="00D7680E">
                              <w:rPr>
                                <w:rFonts w:ascii="Gilroy-Light" w:hAnsi="Gilroy-Light"/>
                                <w:b/>
                                <w:bCs/>
                                <w:color w:val="00B050"/>
                                <w:sz w:val="22"/>
                                <w:szCs w:val="22"/>
                                <w:lang w:val="en-GB"/>
                              </w:rPr>
                              <w:t xml:space="preserve">69 </w:t>
                            </w:r>
                            <w:r w:rsidRPr="005E05C8">
                              <w:rPr>
                                <w:rFonts w:ascii="Gilroy-Light" w:hAnsi="Gilroy-Light"/>
                                <w:sz w:val="22"/>
                                <w:szCs w:val="22"/>
                                <w:lang w:val="en-GB"/>
                              </w:rPr>
                              <w:t xml:space="preserve">volunteers supporting us </w:t>
                            </w:r>
                            <w:r w:rsidR="00DF6C4B">
                              <w:rPr>
                                <w:rFonts w:ascii="Gilroy-Light" w:hAnsi="Gilroy-Light"/>
                                <w:sz w:val="22"/>
                                <w:szCs w:val="22"/>
                                <w:lang w:val="en-GB"/>
                              </w:rPr>
                              <w:t>at least one day a week.</w:t>
                            </w:r>
                          </w:p>
                          <w:p w14:paraId="315E1BC3" w14:textId="5B96CCB3" w:rsidR="00BE1625" w:rsidRDefault="00BE16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A5E315" id="_x0000_t202" coordsize="21600,21600" o:spt="202" path="m,l,21600r21600,l21600,xe">
                <v:stroke joinstyle="miter"/>
                <v:path gradientshapeok="t" o:connecttype="rect"/>
              </v:shapetype>
              <v:shape id="Text Box 2" o:spid="_x0000_s1026" type="#_x0000_t202" style="position:absolute;left:0;text-align:left;margin-left:-2.3pt;margin-top:19.25pt;width:255.6pt;height:170.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" strokecolor="#70ad47 [3209]" strokeweight="2.25pt">
                <v:textbox>
                  <w:txbxContent>
                    <w:p w14:paraId="18DA0CF1" w14:textId="6009CC46" w:rsidR="00BE1625" w:rsidRPr="00DF6C4B" w:rsidRDefault="00BE1625" w:rsidP="00BE1625">
                      <w:pPr>
                        <w:rPr>
                          <w:rFonts w:ascii="Gilroy Light" w:hAnsi="Gilroy Light"/>
                          <w:color w:val="538135" w:themeColor="accent6" w:themeShade="BF"/>
                          <w:lang w:val="en-GB"/>
                        </w:rPr>
                      </w:pPr>
                      <w:r w:rsidRPr="00DF6C4B">
                        <w:rPr>
                          <w:rFonts w:ascii="Gilroy Light" w:hAnsi="Gilroy Light"/>
                          <w:color w:val="538135" w:themeColor="accent6" w:themeShade="BF"/>
                          <w:lang w:val="en-GB"/>
                        </w:rPr>
                        <w:t>Facts and Figures from 2025</w:t>
                      </w:r>
                    </w:p>
                    <w:p w14:paraId="002F4409" w14:textId="77777777" w:rsidR="00BE1625" w:rsidRDefault="00BE1625" w:rsidP="00BE1625">
                      <w:pPr>
                        <w:pStyle w:val="ListParagraph"/>
                        <w:numPr>
                          <w:ilvl w:val="0"/>
                          <w:numId w:val="6"/>
                        </w:numPr>
                        <w:ind w:left="360"/>
                        <w:rPr>
                          <w:rFonts w:ascii="Gilroy-Light" w:hAnsi="Gilroy-Light"/>
                          <w:sz w:val="22"/>
                          <w:szCs w:val="22"/>
                          <w:lang w:val="en-GB"/>
                        </w:rPr>
                      </w:pPr>
                      <w:r w:rsidRPr="00D7680E">
                        <w:rPr>
                          <w:rFonts w:ascii="Gilroy-Light" w:hAnsi="Gilroy-Light"/>
                          <w:b/>
                          <w:bCs/>
                          <w:color w:val="00B050"/>
                          <w:sz w:val="22"/>
                          <w:szCs w:val="22"/>
                          <w:lang w:val="en-GB"/>
                        </w:rPr>
                        <w:t>£558,241</w:t>
                      </w:r>
                      <w:r w:rsidRPr="00D7680E">
                        <w:rPr>
                          <w:rFonts w:ascii="Gilroy-Light" w:hAnsi="Gilroy-Light"/>
                          <w:color w:val="00B050"/>
                          <w:sz w:val="22"/>
                          <w:szCs w:val="22"/>
                          <w:lang w:val="en-GB"/>
                        </w:rPr>
                        <w:t xml:space="preserve"> </w:t>
                      </w:r>
                      <w:r w:rsidRPr="00A069CD">
                        <w:rPr>
                          <w:rFonts w:ascii="Gilroy-Light" w:hAnsi="Gilroy-Light"/>
                          <w:sz w:val="22"/>
                          <w:szCs w:val="22"/>
                          <w:lang w:val="en-GB"/>
                        </w:rPr>
                        <w:t xml:space="preserve">Cost to deliver the service. </w:t>
                      </w:r>
                    </w:p>
                    <w:p w14:paraId="3051AF83" w14:textId="77777777" w:rsidR="00BE1625" w:rsidRPr="003F4535" w:rsidRDefault="00BE1625" w:rsidP="00BE1625">
                      <w:pPr>
                        <w:pStyle w:val="ListParagraph"/>
                        <w:numPr>
                          <w:ilvl w:val="0"/>
                          <w:numId w:val="6"/>
                        </w:numPr>
                        <w:ind w:left="360"/>
                        <w:rPr>
                          <w:rFonts w:ascii="Gilroy-Light" w:hAnsi="Gilroy-Light"/>
                          <w:sz w:val="22"/>
                          <w:szCs w:val="22"/>
                          <w:lang w:val="en-GB"/>
                        </w:rPr>
                      </w:pPr>
                      <w:r>
                        <w:rPr>
                          <w:rFonts w:ascii="Gilroy-Light" w:hAnsi="Gilroy-Light"/>
                          <w:b/>
                          <w:bCs/>
                          <w:color w:val="538135" w:themeColor="accent6" w:themeShade="BF"/>
                          <w:sz w:val="22"/>
                          <w:szCs w:val="22"/>
                          <w:lang w:val="en-GB"/>
                        </w:rPr>
                        <w:t>Supporting on average</w:t>
                      </w:r>
                      <w:r w:rsidRPr="00D7680E">
                        <w:rPr>
                          <w:rFonts w:ascii="Gilroy-Light" w:hAnsi="Gilroy-Light"/>
                          <w:b/>
                          <w:bCs/>
                          <w:color w:val="00B050"/>
                          <w:sz w:val="22"/>
                          <w:szCs w:val="22"/>
                          <w:lang w:val="en-GB"/>
                        </w:rPr>
                        <w:t xml:space="preserve"> 120 </w:t>
                      </w:r>
                      <w:r>
                        <w:rPr>
                          <w:rFonts w:ascii="Gilroy-Light" w:hAnsi="Gilroy-Light"/>
                          <w:b/>
                          <w:bCs/>
                          <w:color w:val="538135" w:themeColor="accent6" w:themeShade="BF"/>
                          <w:sz w:val="22"/>
                          <w:szCs w:val="22"/>
                          <w:lang w:val="en-GB"/>
                        </w:rPr>
                        <w:t>people every week</w:t>
                      </w:r>
                    </w:p>
                    <w:p w14:paraId="48C70ECE" w14:textId="6C82EBDD" w:rsidR="00BE1625" w:rsidRPr="00064F11" w:rsidRDefault="00BE1625" w:rsidP="00BE1625">
                      <w:pPr>
                        <w:pStyle w:val="ListParagraph"/>
                        <w:numPr>
                          <w:ilvl w:val="0"/>
                          <w:numId w:val="6"/>
                        </w:numPr>
                        <w:ind w:left="360"/>
                        <w:rPr>
                          <w:rFonts w:ascii="Gilroy-Light" w:hAnsi="Gilroy-Light"/>
                          <w:sz w:val="22"/>
                          <w:szCs w:val="22"/>
                          <w:lang w:val="en-GB"/>
                        </w:rPr>
                      </w:pPr>
                      <w:r w:rsidRPr="00D7680E">
                        <w:rPr>
                          <w:rFonts w:ascii="Gilroy-Light" w:hAnsi="Gilroy-Light"/>
                          <w:b/>
                          <w:bCs/>
                          <w:color w:val="00B050"/>
                          <w:sz w:val="22"/>
                          <w:szCs w:val="22"/>
                          <w:lang w:val="en-GB"/>
                        </w:rPr>
                        <w:t>4,848</w:t>
                      </w:r>
                      <w:r w:rsidRPr="00064F11">
                        <w:rPr>
                          <w:rFonts w:ascii="Gilroy-Light" w:hAnsi="Gilroy-Light"/>
                          <w:sz w:val="22"/>
                          <w:szCs w:val="22"/>
                          <w:lang w:val="en-GB"/>
                        </w:rPr>
                        <w:t xml:space="preserve"> sessions </w:t>
                      </w:r>
                      <w:r>
                        <w:rPr>
                          <w:rFonts w:ascii="Gilroy-Light" w:hAnsi="Gilroy-Light"/>
                          <w:sz w:val="22"/>
                          <w:szCs w:val="22"/>
                          <w:lang w:val="en-GB"/>
                        </w:rPr>
                        <w:t>delivered in 2025</w:t>
                      </w:r>
                    </w:p>
                    <w:p w14:paraId="178FD160" w14:textId="77777777" w:rsidR="00BE1625" w:rsidRPr="00064F11" w:rsidRDefault="00BE1625" w:rsidP="00BE1625">
                      <w:pPr>
                        <w:pStyle w:val="ListParagraph"/>
                        <w:numPr>
                          <w:ilvl w:val="0"/>
                          <w:numId w:val="6"/>
                        </w:numPr>
                        <w:ind w:left="360"/>
                        <w:rPr>
                          <w:rFonts w:ascii="Gilroy-Light" w:hAnsi="Gilroy-Light"/>
                          <w:sz w:val="22"/>
                          <w:szCs w:val="22"/>
                          <w:lang w:val="en-GB"/>
                        </w:rPr>
                      </w:pPr>
                      <w:r w:rsidRPr="00D7680E">
                        <w:rPr>
                          <w:rFonts w:ascii="Gilroy-Light" w:hAnsi="Gilroy-Light"/>
                          <w:b/>
                          <w:bCs/>
                          <w:color w:val="00B050"/>
                          <w:sz w:val="22"/>
                          <w:szCs w:val="22"/>
                          <w:lang w:val="en-GB"/>
                        </w:rPr>
                        <w:t>22,512</w:t>
                      </w:r>
                      <w:r w:rsidRPr="00D7680E">
                        <w:rPr>
                          <w:rFonts w:ascii="Gilroy-Light" w:hAnsi="Gilroy-Light"/>
                          <w:color w:val="00B050"/>
                          <w:sz w:val="22"/>
                          <w:szCs w:val="22"/>
                          <w:lang w:val="en-GB"/>
                        </w:rPr>
                        <w:t xml:space="preserve"> </w:t>
                      </w:r>
                      <w:r w:rsidRPr="00064F11">
                        <w:rPr>
                          <w:rFonts w:ascii="Gilroy-Light" w:hAnsi="Gilroy-Light"/>
                          <w:sz w:val="22"/>
                          <w:szCs w:val="22"/>
                          <w:lang w:val="en-GB"/>
                        </w:rPr>
                        <w:t>contact hours working directly with participants in the woods.</w:t>
                      </w:r>
                    </w:p>
                    <w:p w14:paraId="03600FDE" w14:textId="436615A0" w:rsidR="00BE1625" w:rsidRPr="00064F11" w:rsidRDefault="00BE1625" w:rsidP="00BE1625">
                      <w:pPr>
                        <w:pStyle w:val="ListParagraph"/>
                        <w:numPr>
                          <w:ilvl w:val="0"/>
                          <w:numId w:val="6"/>
                        </w:numPr>
                        <w:ind w:left="360"/>
                        <w:rPr>
                          <w:rFonts w:ascii="Gilroy-Light" w:hAnsi="Gilroy-Light"/>
                          <w:sz w:val="22"/>
                          <w:szCs w:val="22"/>
                          <w:lang w:val="en-GB"/>
                        </w:rPr>
                      </w:pPr>
                      <w:r w:rsidRPr="00D7680E">
                        <w:rPr>
                          <w:rFonts w:ascii="Gilroy-Light" w:hAnsi="Gilroy-Light"/>
                          <w:b/>
                          <w:bCs/>
                          <w:color w:val="00B050"/>
                          <w:sz w:val="22"/>
                          <w:szCs w:val="22"/>
                          <w:lang w:val="en-GB"/>
                        </w:rPr>
                        <w:t>8,500</w:t>
                      </w:r>
                      <w:r w:rsidRPr="00D7680E">
                        <w:rPr>
                          <w:rFonts w:ascii="Gilroy-Light" w:hAnsi="Gilroy-Light"/>
                          <w:color w:val="00B050"/>
                          <w:sz w:val="22"/>
                          <w:szCs w:val="22"/>
                          <w:lang w:val="en-GB"/>
                        </w:rPr>
                        <w:t xml:space="preserve"> </w:t>
                      </w:r>
                      <w:r w:rsidRPr="00064F11">
                        <w:rPr>
                          <w:rFonts w:ascii="Gilroy-Light" w:hAnsi="Gilroy-Light"/>
                          <w:sz w:val="22"/>
                          <w:szCs w:val="22"/>
                          <w:lang w:val="en-GB"/>
                        </w:rPr>
                        <w:t>volunteer hours: Driving, cooking, supporting participants, data analytics</w:t>
                      </w:r>
                      <w:r>
                        <w:rPr>
                          <w:rFonts w:ascii="Gilroy-Light" w:hAnsi="Gilroy-Light"/>
                          <w:sz w:val="22"/>
                          <w:szCs w:val="22"/>
                          <w:lang w:val="en-GB"/>
                        </w:rPr>
                        <w:t>, site maintenance</w:t>
                      </w:r>
                      <w:r w:rsidRPr="00064F11">
                        <w:rPr>
                          <w:rFonts w:ascii="Gilroy-Light" w:hAnsi="Gilroy-Light"/>
                          <w:sz w:val="22"/>
                          <w:szCs w:val="22"/>
                          <w:lang w:val="en-GB"/>
                        </w:rPr>
                        <w:t>.</w:t>
                      </w:r>
                    </w:p>
                    <w:p w14:paraId="174D6FC6" w14:textId="61788652" w:rsidR="00BE1625" w:rsidRPr="005E05C8" w:rsidRDefault="00BE1625" w:rsidP="00BE1625">
                      <w:pPr>
                        <w:pStyle w:val="ListParagraph"/>
                        <w:numPr>
                          <w:ilvl w:val="0"/>
                          <w:numId w:val="6"/>
                        </w:numPr>
                        <w:ind w:left="360"/>
                        <w:rPr>
                          <w:rFonts w:ascii="Gilroy-Light" w:hAnsi="Gilroy-Light"/>
                          <w:sz w:val="22"/>
                          <w:szCs w:val="22"/>
                          <w:lang w:val="en-GB"/>
                        </w:rPr>
                      </w:pPr>
                      <w:r w:rsidRPr="00D7680E">
                        <w:rPr>
                          <w:rFonts w:ascii="Gilroy-Light" w:hAnsi="Gilroy-Light"/>
                          <w:b/>
                          <w:bCs/>
                          <w:color w:val="00B050"/>
                          <w:sz w:val="22"/>
                          <w:szCs w:val="22"/>
                          <w:lang w:val="en-GB"/>
                        </w:rPr>
                        <w:t xml:space="preserve">69 </w:t>
                      </w:r>
                      <w:r w:rsidRPr="005E05C8">
                        <w:rPr>
                          <w:rFonts w:ascii="Gilroy-Light" w:hAnsi="Gilroy-Light"/>
                          <w:sz w:val="22"/>
                          <w:szCs w:val="22"/>
                          <w:lang w:val="en-GB"/>
                        </w:rPr>
                        <w:t xml:space="preserve">volunteers supporting us </w:t>
                      </w:r>
                      <w:r w:rsidR="00DF6C4B">
                        <w:rPr>
                          <w:rFonts w:ascii="Gilroy-Light" w:hAnsi="Gilroy-Light"/>
                          <w:sz w:val="22"/>
                          <w:szCs w:val="22"/>
                          <w:lang w:val="en-GB"/>
                        </w:rPr>
                        <w:t>at least one day a week.</w:t>
                      </w:r>
                    </w:p>
                    <w:p w14:paraId="315E1BC3" w14:textId="5B96CCB3" w:rsidR="00BE1625" w:rsidRDefault="00BE1625"/>
                  </w:txbxContent>
                </v:textbox>
                <w10:wrap type="square"/>
              </v:shape>
            </w:pict>
          </mc:Fallback>
        </mc:AlternateContent>
      </w:r>
    </w:p>
    <w:p w14:paraId="3A5AD58A" w14:textId="77777777" w:rsidR="00D6017E" w:rsidRDefault="00D6017E" w:rsidP="00E81B03">
      <w:pPr>
        <w:rPr>
          <w:rFonts w:ascii="Gilroy-Light" w:hAnsi="Gilroy-Light"/>
          <w:b/>
          <w:bCs/>
          <w:color w:val="538135" w:themeColor="accent6" w:themeShade="BF"/>
          <w:lang w:val="en-GB"/>
        </w:rPr>
      </w:pPr>
    </w:p>
    <w:p w14:paraId="1B952B1F" w14:textId="46FB8645" w:rsidR="00A00469" w:rsidRPr="00D7680E" w:rsidRDefault="00A00469" w:rsidP="00E81B03">
      <w:pPr>
        <w:rPr>
          <w:rFonts w:ascii="Gilroy-Light" w:hAnsi="Gilroy-Light"/>
          <w:b/>
          <w:bCs/>
          <w:color w:val="538135" w:themeColor="accent6" w:themeShade="BF"/>
          <w:lang w:val="en-GB"/>
        </w:rPr>
      </w:pPr>
      <w:r w:rsidRPr="00D7680E">
        <w:rPr>
          <w:rFonts w:ascii="Gilroy-Light" w:hAnsi="Gilroy-Light"/>
          <w:b/>
          <w:bCs/>
          <w:color w:val="538135" w:themeColor="accent6" w:themeShade="BF"/>
          <w:lang w:val="en-GB"/>
        </w:rPr>
        <w:t xml:space="preserve">Mental </w:t>
      </w:r>
      <w:r w:rsidR="00DF6C4B">
        <w:rPr>
          <w:rFonts w:ascii="Gilroy-Light" w:hAnsi="Gilroy-Light"/>
          <w:b/>
          <w:bCs/>
          <w:color w:val="538135" w:themeColor="accent6" w:themeShade="BF"/>
          <w:lang w:val="en-GB"/>
        </w:rPr>
        <w:t>H</w:t>
      </w:r>
      <w:r w:rsidRPr="00D7680E">
        <w:rPr>
          <w:rFonts w:ascii="Gilroy-Light" w:hAnsi="Gilroy-Light"/>
          <w:b/>
          <w:bCs/>
          <w:color w:val="538135" w:themeColor="accent6" w:themeShade="BF"/>
          <w:lang w:val="en-GB"/>
        </w:rPr>
        <w:t>ealth and Neurodivergence.</w:t>
      </w:r>
    </w:p>
    <w:p w14:paraId="0CBFA5E0" w14:textId="77777777" w:rsidR="00E81B03" w:rsidRDefault="00E81B03" w:rsidP="00E81B03">
      <w:pPr>
        <w:jc w:val="both"/>
        <w:rPr>
          <w:rFonts w:ascii="Gilroy-Light" w:hAnsi="Gilroy-Light"/>
          <w:sz w:val="22"/>
          <w:szCs w:val="22"/>
          <w:lang w:val="en-GB"/>
        </w:rPr>
      </w:pPr>
      <w:r>
        <w:rPr>
          <w:rFonts w:ascii="Gilroy-Light" w:hAnsi="Gilroy-Light"/>
          <w:sz w:val="22"/>
          <w:szCs w:val="22"/>
          <w:lang w:val="en-GB"/>
        </w:rPr>
        <w:t xml:space="preserve">Neurodivergence is a growing theme of our programmes as it is clear many of the adults we support may be undiagnosed. Their mental health has suffered because they have lived much of their lives feeling different and isolated. </w:t>
      </w:r>
    </w:p>
    <w:p w14:paraId="2F4B4C41" w14:textId="77777777" w:rsidR="00E81B03" w:rsidRDefault="00E81B03" w:rsidP="00E81B03">
      <w:pPr>
        <w:jc w:val="both"/>
        <w:rPr>
          <w:rFonts w:ascii="Gilroy-Light" w:hAnsi="Gilroy-Light"/>
          <w:i/>
          <w:iCs/>
          <w:color w:val="538135" w:themeColor="accent6" w:themeShade="BF"/>
          <w:sz w:val="22"/>
          <w:szCs w:val="22"/>
          <w:lang w:val="en-GB"/>
        </w:rPr>
      </w:pPr>
      <w:r w:rsidRPr="00967FE9">
        <w:rPr>
          <w:rFonts w:ascii="Gilroy-Light" w:hAnsi="Gilroy-Light"/>
          <w:i/>
          <w:iCs/>
          <w:color w:val="538135" w:themeColor="accent6" w:themeShade="BF"/>
          <w:sz w:val="22"/>
          <w:szCs w:val="22"/>
          <w:lang w:val="en-GB"/>
        </w:rPr>
        <w:t xml:space="preserve">“I used a whittling knife for the first time ever in my life today. I am 63. Loved it”. </w:t>
      </w:r>
    </w:p>
    <w:p w14:paraId="42958517" w14:textId="77777777" w:rsidR="00E81B03" w:rsidRPr="00967FE9" w:rsidRDefault="00E81B03" w:rsidP="00E81B03">
      <w:pPr>
        <w:jc w:val="both"/>
        <w:rPr>
          <w:rFonts w:ascii="Gilroy-Light" w:hAnsi="Gilroy-Light"/>
          <w:i/>
          <w:iCs/>
          <w:color w:val="538135" w:themeColor="accent6" w:themeShade="BF"/>
          <w:sz w:val="22"/>
          <w:szCs w:val="22"/>
          <w:lang w:val="en-GB"/>
        </w:rPr>
      </w:pPr>
    </w:p>
    <w:p w14:paraId="4924FE07" w14:textId="77777777" w:rsidR="00E81B03" w:rsidRDefault="00613F8B" w:rsidP="00E81B03">
      <w:r>
        <w:rPr>
          <w:rFonts w:ascii="Gilroy-Light" w:hAnsi="Gilroy-Light"/>
          <w:sz w:val="22"/>
          <w:szCs w:val="22"/>
          <w:lang w:val="en-GB"/>
        </w:rPr>
        <w:t>We continue to develop and adapt the programmes we offer</w:t>
      </w:r>
      <w:r w:rsidR="006F0617">
        <w:rPr>
          <w:rFonts w:ascii="Gilroy-Light" w:hAnsi="Gilroy-Light"/>
          <w:sz w:val="22"/>
          <w:szCs w:val="22"/>
          <w:lang w:val="en-GB"/>
        </w:rPr>
        <w:t xml:space="preserve"> for those who have a diagnosis of, or identify as, Autistic or ADHD/</w:t>
      </w:r>
      <w:proofErr w:type="spellStart"/>
      <w:r w:rsidR="006F0617">
        <w:rPr>
          <w:rFonts w:ascii="Gilroy-Light" w:hAnsi="Gilroy-Light"/>
          <w:sz w:val="22"/>
          <w:szCs w:val="22"/>
          <w:lang w:val="en-GB"/>
        </w:rPr>
        <w:t>AuDHD</w:t>
      </w:r>
      <w:proofErr w:type="spellEnd"/>
      <w:r w:rsidR="006F0617">
        <w:rPr>
          <w:rFonts w:ascii="Gilroy-Light" w:hAnsi="Gilroy-Light"/>
          <w:sz w:val="22"/>
          <w:szCs w:val="22"/>
          <w:lang w:val="en-GB"/>
        </w:rPr>
        <w:t xml:space="preserve">. Feedback </w:t>
      </w:r>
      <w:r w:rsidR="00FC4ED7">
        <w:rPr>
          <w:rFonts w:ascii="Gilroy-Light" w:hAnsi="Gilroy-Light"/>
          <w:sz w:val="22"/>
          <w:szCs w:val="22"/>
          <w:lang w:val="en-GB"/>
        </w:rPr>
        <w:t xml:space="preserve">from participants </w:t>
      </w:r>
      <w:r w:rsidR="006F0617">
        <w:rPr>
          <w:rFonts w:ascii="Gilroy-Light" w:hAnsi="Gilroy-Light"/>
          <w:sz w:val="22"/>
          <w:szCs w:val="22"/>
          <w:lang w:val="en-GB"/>
        </w:rPr>
        <w:t xml:space="preserve">often </w:t>
      </w:r>
      <w:r w:rsidR="00CB5483">
        <w:rPr>
          <w:rFonts w:ascii="Gilroy-Light" w:hAnsi="Gilroy-Light"/>
          <w:sz w:val="22"/>
          <w:szCs w:val="22"/>
          <w:lang w:val="en-GB"/>
        </w:rPr>
        <w:t>expresses</w:t>
      </w:r>
      <w:r w:rsidR="006F0617">
        <w:rPr>
          <w:rFonts w:ascii="Gilroy-Light" w:hAnsi="Gilroy-Light"/>
          <w:sz w:val="22"/>
          <w:szCs w:val="22"/>
          <w:lang w:val="en-GB"/>
        </w:rPr>
        <w:t xml:space="preserve"> the joy of realising they are not broken or bad. </w:t>
      </w:r>
      <w:r w:rsidR="006F0617" w:rsidRPr="00E81B03">
        <w:rPr>
          <w:rFonts w:ascii="Gilroy-Light" w:hAnsi="Gilroy-Light"/>
          <w:sz w:val="22"/>
          <w:szCs w:val="22"/>
          <w:lang w:val="en-GB"/>
        </w:rPr>
        <w:t>Pe</w:t>
      </w:r>
      <w:r w:rsidR="006F0617">
        <w:rPr>
          <w:rFonts w:ascii="Gilroy-Light" w:hAnsi="Gilroy-Light"/>
          <w:sz w:val="22"/>
          <w:szCs w:val="22"/>
          <w:lang w:val="en-GB"/>
        </w:rPr>
        <w:t>ople have made new friends, found employment, advocated for themselves and enabled family to understand how and why they view the world a little differently.</w:t>
      </w:r>
      <w:r w:rsidR="00E81B03" w:rsidRPr="00E81B03">
        <w:t xml:space="preserve"> </w:t>
      </w:r>
      <w:r w:rsidR="00E81B03">
        <w:t xml:space="preserve"> </w:t>
      </w:r>
    </w:p>
    <w:p w14:paraId="2BDB87D5" w14:textId="105C89F4" w:rsidR="00A00469" w:rsidRPr="00E81B03" w:rsidRDefault="00E81B03" w:rsidP="00E81B03">
      <w:pPr>
        <w:jc w:val="center"/>
        <w:rPr>
          <w:rFonts w:ascii="Gilroy-Light" w:hAnsi="Gilroy-Light"/>
          <w:i/>
          <w:iCs/>
          <w:color w:val="538135" w:themeColor="accent6" w:themeShade="BF"/>
          <w:sz w:val="22"/>
          <w:szCs w:val="22"/>
          <w:lang w:val="en-GB"/>
        </w:rPr>
      </w:pPr>
      <w:r w:rsidRPr="00E81B03">
        <w:rPr>
          <w:color w:val="538135" w:themeColor="accent6" w:themeShade="BF"/>
        </w:rPr>
        <w:t>“</w:t>
      </w:r>
      <w:proofErr w:type="gramStart"/>
      <w:r>
        <w:rPr>
          <w:rFonts w:ascii="Gilroy-Light" w:hAnsi="Gilroy-Light"/>
          <w:i/>
          <w:iCs/>
          <w:color w:val="538135" w:themeColor="accent6" w:themeShade="BF"/>
          <w:sz w:val="22"/>
          <w:szCs w:val="22"/>
          <w:lang w:val="en-GB"/>
        </w:rPr>
        <w:t>l</w:t>
      </w:r>
      <w:r w:rsidRPr="00E81B03">
        <w:rPr>
          <w:rFonts w:ascii="Gilroy-Light" w:hAnsi="Gilroy-Light"/>
          <w:i/>
          <w:iCs/>
          <w:color w:val="538135" w:themeColor="accent6" w:themeShade="BF"/>
          <w:sz w:val="22"/>
          <w:szCs w:val="22"/>
          <w:lang w:val="en-GB"/>
        </w:rPr>
        <w:t>ifechanging</w:t>
      </w:r>
      <w:proofErr w:type="gramEnd"/>
      <w:r w:rsidRPr="00E81B03">
        <w:rPr>
          <w:rFonts w:ascii="Gilroy-Light" w:hAnsi="Gilroy-Light"/>
          <w:i/>
          <w:iCs/>
          <w:color w:val="538135" w:themeColor="accent6" w:themeShade="BF"/>
          <w:sz w:val="22"/>
          <w:szCs w:val="22"/>
          <w:lang w:val="en-GB"/>
        </w:rPr>
        <w:t>, inspiring, uplifting and hopeful</w:t>
      </w:r>
      <w:r>
        <w:rPr>
          <w:rFonts w:ascii="Gilroy-Light" w:hAnsi="Gilroy-Light"/>
          <w:i/>
          <w:iCs/>
          <w:color w:val="538135" w:themeColor="accent6" w:themeShade="BF"/>
          <w:sz w:val="22"/>
          <w:szCs w:val="22"/>
          <w:lang w:val="en-GB"/>
        </w:rPr>
        <w:t>”</w:t>
      </w:r>
      <w:r w:rsidRPr="00E81B03">
        <w:rPr>
          <w:rFonts w:ascii="Gilroy-Light" w:hAnsi="Gilroy-Light"/>
          <w:i/>
          <w:iCs/>
          <w:color w:val="538135" w:themeColor="accent6" w:themeShade="BF"/>
          <w:sz w:val="22"/>
          <w:szCs w:val="22"/>
          <w:lang w:val="en-GB"/>
        </w:rPr>
        <w:t>.</w:t>
      </w:r>
    </w:p>
    <w:p w14:paraId="3AF6CFF1" w14:textId="77777777" w:rsidR="006F0617" w:rsidRDefault="006F0617" w:rsidP="002B5695">
      <w:pPr>
        <w:jc w:val="both"/>
        <w:rPr>
          <w:rFonts w:ascii="Gilroy-Light" w:hAnsi="Gilroy-Light"/>
          <w:sz w:val="22"/>
          <w:szCs w:val="22"/>
          <w:lang w:val="en-GB"/>
        </w:rPr>
      </w:pPr>
    </w:p>
    <w:p w14:paraId="347B8C61" w14:textId="6C251346" w:rsidR="006F0617" w:rsidRDefault="006F0617" w:rsidP="002B5695">
      <w:pPr>
        <w:jc w:val="both"/>
        <w:rPr>
          <w:rFonts w:ascii="Gilroy-Light" w:hAnsi="Gilroy-Light"/>
          <w:sz w:val="22"/>
          <w:szCs w:val="22"/>
          <w:lang w:val="en-GB"/>
        </w:rPr>
      </w:pPr>
      <w:r>
        <w:rPr>
          <w:rFonts w:ascii="Gilroy-Light" w:hAnsi="Gilroy-Light"/>
          <w:sz w:val="22"/>
          <w:szCs w:val="22"/>
          <w:lang w:val="en-GB"/>
        </w:rPr>
        <w:t>Parents and grandparents attend</w:t>
      </w:r>
      <w:r w:rsidR="00FC4ED7">
        <w:rPr>
          <w:rFonts w:ascii="Gilroy-Light" w:hAnsi="Gilroy-Light"/>
          <w:sz w:val="22"/>
          <w:szCs w:val="22"/>
          <w:lang w:val="en-GB"/>
        </w:rPr>
        <w:t>ing</w:t>
      </w:r>
      <w:r>
        <w:rPr>
          <w:rFonts w:ascii="Gilroy-Light" w:hAnsi="Gilroy-Light"/>
          <w:sz w:val="22"/>
          <w:szCs w:val="22"/>
          <w:lang w:val="en-GB"/>
        </w:rPr>
        <w:t xml:space="preserve"> Different not Less</w:t>
      </w:r>
      <w:r w:rsidR="00BE1625">
        <w:rPr>
          <w:rFonts w:ascii="Gilroy-Light" w:hAnsi="Gilroy-Light"/>
          <w:sz w:val="22"/>
          <w:szCs w:val="22"/>
          <w:lang w:val="en-GB"/>
        </w:rPr>
        <w:t xml:space="preserve"> (our</w:t>
      </w:r>
      <w:r w:rsidR="00DF6C4B">
        <w:rPr>
          <w:rFonts w:ascii="Gilroy-Light" w:hAnsi="Gilroy-Light"/>
          <w:sz w:val="22"/>
          <w:szCs w:val="22"/>
          <w:lang w:val="en-GB"/>
        </w:rPr>
        <w:t xml:space="preserve"> </w:t>
      </w:r>
      <w:r>
        <w:rPr>
          <w:rFonts w:ascii="Gilroy-Light" w:hAnsi="Gilroy-Light"/>
          <w:sz w:val="22"/>
          <w:szCs w:val="22"/>
          <w:lang w:val="en-GB"/>
        </w:rPr>
        <w:t>programme for parents of Autistic children</w:t>
      </w:r>
      <w:r w:rsidR="00A069CD">
        <w:rPr>
          <w:rFonts w:ascii="Gilroy-Light" w:hAnsi="Gilroy-Light"/>
          <w:sz w:val="22"/>
          <w:szCs w:val="22"/>
          <w:lang w:val="en-GB"/>
        </w:rPr>
        <w:t>,</w:t>
      </w:r>
      <w:r>
        <w:rPr>
          <w:rFonts w:ascii="Gilroy-Light" w:hAnsi="Gilroy-Light"/>
          <w:sz w:val="22"/>
          <w:szCs w:val="22"/>
          <w:lang w:val="en-GB"/>
        </w:rPr>
        <w:t xml:space="preserve"> of any age</w:t>
      </w:r>
      <w:r w:rsidR="00BE1625">
        <w:rPr>
          <w:rFonts w:ascii="Gilroy-Light" w:hAnsi="Gilroy-Light"/>
          <w:sz w:val="22"/>
          <w:szCs w:val="22"/>
          <w:lang w:val="en-GB"/>
        </w:rPr>
        <w:t>)</w:t>
      </w:r>
      <w:r>
        <w:rPr>
          <w:rFonts w:ascii="Gilroy-Light" w:hAnsi="Gilroy-Light"/>
          <w:sz w:val="22"/>
          <w:szCs w:val="22"/>
          <w:lang w:val="en-GB"/>
        </w:rPr>
        <w:t xml:space="preserve"> report how beneficial the course has been. Parenting a neurodivergent child is often overwhelming</w:t>
      </w:r>
      <w:r w:rsidR="00E81B03">
        <w:rPr>
          <w:rFonts w:ascii="Gilroy-Light" w:hAnsi="Gilroy-Light"/>
          <w:sz w:val="22"/>
          <w:szCs w:val="22"/>
          <w:lang w:val="en-GB"/>
        </w:rPr>
        <w:t>,</w:t>
      </w:r>
      <w:r>
        <w:rPr>
          <w:rFonts w:ascii="Gilroy-Light" w:hAnsi="Gilroy-Light"/>
          <w:sz w:val="22"/>
          <w:szCs w:val="22"/>
          <w:lang w:val="en-GB"/>
        </w:rPr>
        <w:t xml:space="preserve"> exhausting, isolating and </w:t>
      </w:r>
      <w:r w:rsidR="00E81B03">
        <w:rPr>
          <w:rFonts w:ascii="Gilroy-Light" w:hAnsi="Gilroy-Light"/>
          <w:sz w:val="22"/>
          <w:szCs w:val="22"/>
          <w:lang w:val="en-GB"/>
        </w:rPr>
        <w:t>somet</w:t>
      </w:r>
      <w:r w:rsidR="00FC4ED7">
        <w:rPr>
          <w:rFonts w:ascii="Gilroy-Light" w:hAnsi="Gilroy-Light"/>
          <w:sz w:val="22"/>
          <w:szCs w:val="22"/>
          <w:lang w:val="en-GB"/>
        </w:rPr>
        <w:t xml:space="preserve">imes </w:t>
      </w:r>
      <w:r>
        <w:rPr>
          <w:rFonts w:ascii="Gilroy-Light" w:hAnsi="Gilroy-Light"/>
          <w:sz w:val="22"/>
          <w:szCs w:val="22"/>
          <w:lang w:val="en-GB"/>
        </w:rPr>
        <w:t>frightening. The team running Different not Less are there to hold, support and reassure whilst also giving practical advice and solutions.</w:t>
      </w:r>
    </w:p>
    <w:p w14:paraId="6A23D066" w14:textId="7506A0D4" w:rsidR="00DF6C4B" w:rsidRPr="00DF6C4B" w:rsidRDefault="00DF6C4B" w:rsidP="002B5695">
      <w:pPr>
        <w:spacing w:line="259" w:lineRule="auto"/>
        <w:jc w:val="both"/>
        <w:rPr>
          <w:rFonts w:ascii="Gilroy-Light" w:hAnsi="Gilroy-Light"/>
          <w:b/>
          <w:bCs/>
          <w:color w:val="538135" w:themeColor="accent6" w:themeShade="BF"/>
          <w:lang w:val="en-GB"/>
        </w:rPr>
      </w:pPr>
      <w:r w:rsidRPr="00DF6C4B">
        <w:rPr>
          <w:rFonts w:ascii="Gilroy-Light" w:hAnsi="Gilroy-Light"/>
          <w:b/>
          <w:bCs/>
          <w:color w:val="538135" w:themeColor="accent6" w:themeShade="BF"/>
          <w:lang w:val="en-GB"/>
        </w:rPr>
        <w:t>How we are funded</w:t>
      </w:r>
    </w:p>
    <w:p w14:paraId="40FB7881" w14:textId="6C4CF81D" w:rsidR="00DF6C4B" w:rsidRDefault="005E05C8" w:rsidP="002B5695">
      <w:pPr>
        <w:spacing w:after="160" w:line="259" w:lineRule="auto"/>
        <w:jc w:val="both"/>
        <w:rPr>
          <w:rFonts w:ascii="Gilroy-Light" w:hAnsi="Gilroy-Light"/>
          <w:color w:val="000000" w:themeColor="text1"/>
          <w:sz w:val="22"/>
          <w:szCs w:val="22"/>
          <w:lang w:val="en-GB"/>
        </w:rPr>
      </w:pPr>
      <w:r w:rsidRPr="00DF6C4B">
        <w:rPr>
          <w:rFonts w:ascii="Gilroy-Light" w:hAnsi="Gilroy-Light"/>
          <w:color w:val="000000" w:themeColor="text1"/>
          <w:sz w:val="22"/>
          <w:szCs w:val="22"/>
          <w:lang w:val="en-GB"/>
        </w:rPr>
        <w:lastRenderedPageBreak/>
        <w:t>The Cart Shed does not receive NHS funding for its mental health programmes. Our work is made possible through grants, private donations, fundraising efforts, and support from trusts and foundations. We extend our sincere thanks to everyone who contributed in 2025; we couldn’t do it without you!</w:t>
      </w:r>
    </w:p>
    <w:p w14:paraId="6E983F2B" w14:textId="56D5878E" w:rsidR="001E0B09" w:rsidRPr="00DF6C4B" w:rsidRDefault="00BE1625" w:rsidP="002B5695">
      <w:pPr>
        <w:spacing w:after="160" w:line="259" w:lineRule="auto"/>
        <w:jc w:val="both"/>
        <w:rPr>
          <w:rFonts w:ascii="Gilroy-Light" w:hAnsi="Gilroy-Light"/>
          <w:b/>
          <w:bCs/>
          <w:color w:val="538135" w:themeColor="accent6" w:themeShade="BF"/>
          <w:sz w:val="22"/>
          <w:szCs w:val="22"/>
          <w:lang w:val="en-GB"/>
        </w:rPr>
      </w:pPr>
      <w:r w:rsidRPr="00DF6C4B">
        <w:rPr>
          <w:rFonts w:ascii="Gilroy-Light" w:hAnsi="Gilroy-Light"/>
          <w:b/>
          <w:bCs/>
          <w:color w:val="538135" w:themeColor="accent6" w:themeShade="BF"/>
          <w:sz w:val="22"/>
          <w:szCs w:val="22"/>
          <w:lang w:val="en-GB"/>
        </w:rPr>
        <w:t>CAN YOU HELP?</w:t>
      </w:r>
    </w:p>
    <w:p w14:paraId="2238D5EF" w14:textId="25F6FEAC" w:rsidR="001827F0" w:rsidRPr="00DF6C4B" w:rsidRDefault="001827F0" w:rsidP="002B5695">
      <w:pPr>
        <w:jc w:val="both"/>
        <w:rPr>
          <w:rFonts w:ascii="Gilroy-Light" w:hAnsi="Gilroy-Light"/>
          <w:b/>
          <w:bCs/>
          <w:color w:val="538135" w:themeColor="accent6" w:themeShade="BF"/>
          <w:lang w:val="en-GB"/>
        </w:rPr>
      </w:pPr>
      <w:r w:rsidRPr="00DF6C4B">
        <w:rPr>
          <w:rFonts w:ascii="Gilroy-Light" w:hAnsi="Gilroy-Light"/>
          <w:b/>
          <w:bCs/>
          <w:color w:val="538135" w:themeColor="accent6" w:themeShade="BF"/>
          <w:lang w:val="en-GB"/>
        </w:rPr>
        <w:t>Adopting The Cart Shed as your Charity of the Year</w:t>
      </w:r>
    </w:p>
    <w:p w14:paraId="71A932BF" w14:textId="65E11DA1" w:rsidR="000D1BCD" w:rsidRDefault="001827F0" w:rsidP="002B5695">
      <w:pPr>
        <w:jc w:val="both"/>
        <w:rPr>
          <w:rFonts w:ascii="Gilroy-Light" w:hAnsi="Gilroy-Light"/>
          <w:b/>
          <w:bCs/>
          <w:color w:val="538135" w:themeColor="accent6" w:themeShade="BF"/>
          <w:sz w:val="22"/>
          <w:szCs w:val="22"/>
          <w:lang w:val="en-GB"/>
        </w:rPr>
      </w:pPr>
      <w:r w:rsidRPr="000C5EF1">
        <w:rPr>
          <w:rFonts w:ascii="Gilroy-Light" w:hAnsi="Gilroy-Light"/>
          <w:sz w:val="22"/>
          <w:szCs w:val="22"/>
          <w:lang w:val="en-GB"/>
        </w:rPr>
        <w:t>If you would you like to adopt The Cart Shed as your charity for 202</w:t>
      </w:r>
      <w:r w:rsidR="00FC4ED7">
        <w:rPr>
          <w:rFonts w:ascii="Gilroy-Light" w:hAnsi="Gilroy-Light"/>
          <w:sz w:val="22"/>
          <w:szCs w:val="22"/>
          <w:lang w:val="en-GB"/>
        </w:rPr>
        <w:t>6</w:t>
      </w:r>
      <w:r w:rsidRPr="000C5EF1">
        <w:rPr>
          <w:rFonts w:ascii="Gilroy-Light" w:hAnsi="Gilroy-Light"/>
          <w:sz w:val="22"/>
          <w:szCs w:val="22"/>
          <w:lang w:val="en-GB"/>
        </w:rPr>
        <w:t xml:space="preserve">, please get in touch for the ways you might be able to help us. </w:t>
      </w:r>
      <w:hyperlink r:id="rId11" w:history="1">
        <w:r w:rsidRPr="000C5EF1">
          <w:rPr>
            <w:rStyle w:val="Hyperlink"/>
            <w:rFonts w:ascii="Gilroy-Light" w:hAnsi="Gilroy-Light"/>
            <w:sz w:val="22"/>
            <w:szCs w:val="22"/>
            <w:lang w:val="en-GB"/>
          </w:rPr>
          <w:t>info@thecartshed.co.uk</w:t>
        </w:r>
      </w:hyperlink>
      <w:r w:rsidRPr="000C5EF1">
        <w:rPr>
          <w:rFonts w:ascii="Gilroy-Light" w:hAnsi="Gilroy-Light"/>
          <w:sz w:val="22"/>
          <w:szCs w:val="22"/>
          <w:lang w:val="en-GB"/>
        </w:rPr>
        <w:t xml:space="preserve"> </w:t>
      </w:r>
      <w:r w:rsidR="00BE1625">
        <w:rPr>
          <w:rFonts w:ascii="Gilroy-Light" w:hAnsi="Gilroy-Light"/>
          <w:sz w:val="22"/>
          <w:szCs w:val="22"/>
          <w:lang w:val="en-GB"/>
        </w:rPr>
        <w:t>C</w:t>
      </w:r>
      <w:r w:rsidR="000028C6">
        <w:rPr>
          <w:rFonts w:ascii="Gilroy-Light" w:hAnsi="Gilroy-Light"/>
          <w:sz w:val="22"/>
          <w:szCs w:val="22"/>
          <w:lang w:val="en-GB"/>
        </w:rPr>
        <w:t>orporate and individual sponsorship opportunities of any size</w:t>
      </w:r>
      <w:r w:rsidR="00DF6C4B">
        <w:rPr>
          <w:rFonts w:ascii="Gilroy-Light" w:hAnsi="Gilroy-Light"/>
          <w:sz w:val="22"/>
          <w:szCs w:val="22"/>
          <w:lang w:val="en-GB"/>
        </w:rPr>
        <w:t xml:space="preserve"> are most welcome!</w:t>
      </w:r>
      <w:r w:rsidR="002B5695">
        <w:rPr>
          <w:rFonts w:ascii="Gilroy-Light" w:hAnsi="Gilroy-Light"/>
          <w:sz w:val="22"/>
          <w:szCs w:val="22"/>
          <w:lang w:val="en-GB"/>
        </w:rPr>
        <w:t xml:space="preserve"> </w:t>
      </w:r>
      <w:r w:rsidR="005E05C8">
        <w:rPr>
          <w:rFonts w:ascii="Gilroy-Light" w:hAnsi="Gilroy-Light"/>
          <w:sz w:val="22"/>
          <w:szCs w:val="22"/>
          <w:lang w:val="en-GB"/>
        </w:rPr>
        <w:t>We are grateful to all our business sponsors</w:t>
      </w:r>
      <w:r w:rsidR="002B5695">
        <w:rPr>
          <w:rFonts w:ascii="Gilroy-Light" w:hAnsi="Gilroy-Light"/>
          <w:sz w:val="22"/>
          <w:szCs w:val="22"/>
          <w:lang w:val="en-GB"/>
        </w:rPr>
        <w:t xml:space="preserve"> in 2025.</w:t>
      </w:r>
    </w:p>
    <w:p w14:paraId="6E4396DA" w14:textId="44B7BA39" w:rsidR="00BE1625" w:rsidRDefault="00BE1625" w:rsidP="002B5695">
      <w:pPr>
        <w:jc w:val="both"/>
        <w:rPr>
          <w:rFonts w:ascii="Gilroy-Light" w:hAnsi="Gilroy-Light"/>
          <w:b/>
          <w:bCs/>
          <w:color w:val="538135" w:themeColor="accent6" w:themeShade="BF"/>
          <w:sz w:val="22"/>
          <w:szCs w:val="22"/>
          <w:lang w:val="en-GB"/>
        </w:rPr>
      </w:pPr>
    </w:p>
    <w:p w14:paraId="51190365" w14:textId="550FF8D1" w:rsidR="00066240" w:rsidRPr="00D27669" w:rsidRDefault="00066240" w:rsidP="002B5695">
      <w:pPr>
        <w:jc w:val="both"/>
        <w:rPr>
          <w:rFonts w:ascii="Gilroy-Light" w:hAnsi="Gilroy-Light"/>
          <w:b/>
          <w:bCs/>
          <w:color w:val="538135" w:themeColor="accent6" w:themeShade="BF"/>
          <w:sz w:val="22"/>
          <w:szCs w:val="22"/>
          <w:lang w:val="en-GB"/>
        </w:rPr>
      </w:pPr>
      <w:r w:rsidRPr="00D27669">
        <w:rPr>
          <w:rFonts w:ascii="Gilroy-Light" w:hAnsi="Gilroy-Light"/>
          <w:b/>
          <w:bCs/>
          <w:color w:val="538135" w:themeColor="accent6" w:themeShade="BF"/>
          <w:sz w:val="22"/>
          <w:szCs w:val="22"/>
          <w:lang w:val="en-GB"/>
        </w:rPr>
        <w:t>Esse Stoves</w:t>
      </w:r>
    </w:p>
    <w:p w14:paraId="0F381AC3" w14:textId="3E64B776" w:rsidR="00066240" w:rsidRPr="005E5697" w:rsidRDefault="002B5695" w:rsidP="002B5695">
      <w:pPr>
        <w:jc w:val="both"/>
        <w:rPr>
          <w:rFonts w:ascii="Gilroy Light" w:hAnsi="Gilroy Light"/>
          <w:sz w:val="22"/>
          <w:szCs w:val="22"/>
          <w:lang w:val="en-GB"/>
        </w:rPr>
      </w:pPr>
      <w:r w:rsidRPr="002B5695">
        <w:rPr>
          <w:rFonts w:ascii="Gilroy-Light" w:hAnsi="Gilroy-Light"/>
          <w:noProof/>
          <w:sz w:val="22"/>
          <w:szCs w:val="22"/>
          <w:lang w:val="en-GB"/>
        </w:rPr>
        <w:drawing>
          <wp:anchor distT="0" distB="0" distL="114300" distR="114300" simplePos="0" relativeHeight="251676672" behindDoc="1" locked="0" layoutInCell="1" allowOverlap="1" wp14:anchorId="613ABCA9" wp14:editId="472C19F0">
            <wp:simplePos x="0" y="0"/>
            <wp:positionH relativeFrom="column">
              <wp:posOffset>2096135</wp:posOffset>
            </wp:positionH>
            <wp:positionV relativeFrom="paragraph">
              <wp:posOffset>5080</wp:posOffset>
            </wp:positionV>
            <wp:extent cx="1056640" cy="1539240"/>
            <wp:effectExtent l="0" t="0" r="0" b="3810"/>
            <wp:wrapTight wrapText="bothSides">
              <wp:wrapPolygon edited="0">
                <wp:start x="0" y="0"/>
                <wp:lineTo x="0" y="21386"/>
                <wp:lineTo x="21029" y="21386"/>
                <wp:lineTo x="21029" y="0"/>
                <wp:lineTo x="0" y="0"/>
              </wp:wrapPolygon>
            </wp:wrapTight>
            <wp:docPr id="1569750338" name="Picture 13" descr="Men in black jackets pushing a large white ov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50338" name="Picture 13" descr="Men in black jackets pushing a large white oven&#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56640" cy="1539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6240" w:rsidRPr="002B5695">
        <w:rPr>
          <w:rFonts w:ascii="Gilroy-Light" w:hAnsi="Gilroy-Light"/>
          <w:sz w:val="22"/>
          <w:szCs w:val="22"/>
          <w:lang w:val="en-GB"/>
        </w:rPr>
        <w:t xml:space="preserve">On the </w:t>
      </w:r>
      <w:proofErr w:type="gramStart"/>
      <w:r w:rsidR="00066240" w:rsidRPr="002B5695">
        <w:rPr>
          <w:rFonts w:ascii="Gilroy-Light" w:hAnsi="Gilroy-Light"/>
          <w:sz w:val="22"/>
          <w:szCs w:val="22"/>
          <w:lang w:val="en-GB"/>
        </w:rPr>
        <w:t>14</w:t>
      </w:r>
      <w:r w:rsidR="00066240" w:rsidRPr="002B5695">
        <w:rPr>
          <w:rFonts w:ascii="Gilroy-Light" w:hAnsi="Gilroy-Light"/>
          <w:sz w:val="22"/>
          <w:szCs w:val="22"/>
          <w:vertAlign w:val="superscript"/>
          <w:lang w:val="en-GB"/>
        </w:rPr>
        <w:t>th</w:t>
      </w:r>
      <w:proofErr w:type="gramEnd"/>
      <w:r w:rsidR="00066240" w:rsidRPr="002B5695">
        <w:rPr>
          <w:rFonts w:ascii="Gilroy-Light" w:hAnsi="Gilroy-Light"/>
          <w:sz w:val="22"/>
          <w:szCs w:val="22"/>
          <w:lang w:val="en-GB"/>
        </w:rPr>
        <w:t xml:space="preserve"> November, as storm Claudia was raging, we took possession of a truly fabulous donation from Esse stoves</w:t>
      </w:r>
      <w:r w:rsidR="00E81B03">
        <w:rPr>
          <w:rFonts w:ascii="Gilroy-Light" w:hAnsi="Gilroy-Light"/>
          <w:sz w:val="22"/>
          <w:szCs w:val="22"/>
          <w:lang w:val="en-GB"/>
        </w:rPr>
        <w:t>. This</w:t>
      </w:r>
      <w:r w:rsidR="00066240" w:rsidRPr="002B5695">
        <w:rPr>
          <w:rFonts w:ascii="Gilroy-Light" w:hAnsi="Gilroy-Light"/>
          <w:sz w:val="22"/>
          <w:szCs w:val="22"/>
          <w:lang w:val="en-GB"/>
        </w:rPr>
        <w:t xml:space="preserve"> will give our volunteer cooks a more reliable heat </w:t>
      </w:r>
      <w:r w:rsidR="00E81B03">
        <w:rPr>
          <w:rFonts w:ascii="Gilroy-Light" w:hAnsi="Gilroy-Light"/>
          <w:sz w:val="22"/>
          <w:szCs w:val="22"/>
          <w:lang w:val="en-GB"/>
        </w:rPr>
        <w:t xml:space="preserve">source </w:t>
      </w:r>
      <w:r w:rsidR="00066240" w:rsidRPr="002B5695">
        <w:rPr>
          <w:rFonts w:ascii="Gilroy-Light" w:hAnsi="Gilroy-Light"/>
          <w:sz w:val="22"/>
          <w:szCs w:val="22"/>
          <w:lang w:val="en-GB"/>
        </w:rPr>
        <w:t xml:space="preserve">on which to </w:t>
      </w:r>
      <w:r w:rsidR="00E81B03" w:rsidRPr="00E81B03">
        <w:rPr>
          <w:rFonts w:ascii="Gilroy-Light" w:hAnsi="Gilroy-Light"/>
          <w:sz w:val="22"/>
          <w:szCs w:val="22"/>
          <w:lang w:val="en-GB"/>
        </w:rPr>
        <w:t>make soup and cook sausages for anything up to</w:t>
      </w:r>
      <w:r w:rsidR="00066240" w:rsidRPr="00E81B03">
        <w:rPr>
          <w:rFonts w:ascii="Gilroy-Light" w:hAnsi="Gilroy-Light"/>
          <w:sz w:val="22"/>
          <w:szCs w:val="22"/>
          <w:lang w:val="en-GB"/>
        </w:rPr>
        <w:t xml:space="preserve"> </w:t>
      </w:r>
      <w:r w:rsidR="00E81B03" w:rsidRPr="00E81B03">
        <w:rPr>
          <w:rFonts w:ascii="Gilroy-Light" w:hAnsi="Gilroy-Light"/>
          <w:sz w:val="22"/>
          <w:szCs w:val="22"/>
          <w:lang w:val="en-GB"/>
        </w:rPr>
        <w:t>3</w:t>
      </w:r>
      <w:r w:rsidR="00066240" w:rsidRPr="00E81B03">
        <w:rPr>
          <w:rFonts w:ascii="Gilroy-Light" w:hAnsi="Gilroy-Light"/>
          <w:sz w:val="22"/>
          <w:szCs w:val="22"/>
          <w:lang w:val="en-GB"/>
        </w:rPr>
        <w:t xml:space="preserve">0 participants, volunteers and staff </w:t>
      </w:r>
      <w:proofErr w:type="gramStart"/>
      <w:r w:rsidR="00066240" w:rsidRPr="00E81B03">
        <w:rPr>
          <w:rFonts w:ascii="Gilroy-Light" w:hAnsi="Gilroy-Light"/>
          <w:sz w:val="22"/>
          <w:szCs w:val="22"/>
          <w:lang w:val="en-GB"/>
        </w:rPr>
        <w:t>on a daily</w:t>
      </w:r>
      <w:r w:rsidR="00066240" w:rsidRPr="002B5695">
        <w:rPr>
          <w:rFonts w:ascii="Gilroy-Light" w:hAnsi="Gilroy-Light"/>
          <w:sz w:val="22"/>
          <w:szCs w:val="22"/>
          <w:lang w:val="en-GB"/>
        </w:rPr>
        <w:t xml:space="preserve"> basis</w:t>
      </w:r>
      <w:proofErr w:type="gramEnd"/>
      <w:r w:rsidR="00066240" w:rsidRPr="002B5695">
        <w:rPr>
          <w:rFonts w:ascii="Gilroy-Light" w:hAnsi="Gilroy-Light"/>
          <w:sz w:val="22"/>
          <w:szCs w:val="22"/>
          <w:lang w:val="en-GB"/>
        </w:rPr>
        <w:t>.</w:t>
      </w:r>
      <w:r w:rsidR="005E5697">
        <w:rPr>
          <w:rFonts w:ascii="Gilroy-Light" w:hAnsi="Gilroy-Light"/>
          <w:sz w:val="22"/>
          <w:szCs w:val="22"/>
          <w:lang w:val="en-GB"/>
        </w:rPr>
        <w:t xml:space="preserve"> Thanks too to M</w:t>
      </w:r>
      <w:proofErr w:type="spellStart"/>
      <w:r w:rsidR="005E5697" w:rsidRPr="005E5697">
        <w:rPr>
          <w:rFonts w:ascii="Gilroy Light" w:hAnsi="Gilroy Light"/>
          <w:sz w:val="22"/>
          <w:szCs w:val="22"/>
        </w:rPr>
        <w:t>idtherm</w:t>
      </w:r>
      <w:proofErr w:type="spellEnd"/>
      <w:r w:rsidR="005E5697" w:rsidRPr="005E5697">
        <w:rPr>
          <w:rFonts w:ascii="Gilroy Light" w:hAnsi="Gilroy Light"/>
          <w:sz w:val="22"/>
          <w:szCs w:val="22"/>
        </w:rPr>
        <w:t xml:space="preserve"> for the supply of Flue pipe and Paul from </w:t>
      </w:r>
      <w:proofErr w:type="spellStart"/>
      <w:r w:rsidR="005E5697" w:rsidRPr="005E5697">
        <w:rPr>
          <w:rFonts w:ascii="Gilroy Light" w:hAnsi="Gilroy Light"/>
          <w:sz w:val="22"/>
          <w:szCs w:val="22"/>
        </w:rPr>
        <w:t>OakTree</w:t>
      </w:r>
      <w:proofErr w:type="spellEnd"/>
      <w:r w:rsidR="005E5697" w:rsidRPr="005E5697">
        <w:rPr>
          <w:rFonts w:ascii="Gilroy Light" w:hAnsi="Gilroy Light"/>
          <w:sz w:val="22"/>
          <w:szCs w:val="22"/>
        </w:rPr>
        <w:t xml:space="preserve"> stoves for </w:t>
      </w:r>
      <w:r w:rsidR="005E5697">
        <w:rPr>
          <w:rFonts w:ascii="Gilroy Light" w:hAnsi="Gilroy Light"/>
          <w:sz w:val="22"/>
          <w:szCs w:val="22"/>
        </w:rPr>
        <w:t>th</w:t>
      </w:r>
      <w:r w:rsidR="006D000F">
        <w:rPr>
          <w:rFonts w:ascii="Gilroy Light" w:hAnsi="Gilroy Light"/>
          <w:sz w:val="22"/>
          <w:szCs w:val="22"/>
        </w:rPr>
        <w:t>e</w:t>
      </w:r>
      <w:r w:rsidR="005E5697">
        <w:rPr>
          <w:rFonts w:ascii="Gilroy Light" w:hAnsi="Gilroy Light"/>
          <w:sz w:val="22"/>
          <w:szCs w:val="22"/>
        </w:rPr>
        <w:t xml:space="preserve"> </w:t>
      </w:r>
      <w:r w:rsidR="005E5697" w:rsidRPr="005E5697">
        <w:rPr>
          <w:rFonts w:ascii="Gilroy Light" w:hAnsi="Gilroy Light"/>
          <w:sz w:val="22"/>
          <w:szCs w:val="22"/>
        </w:rPr>
        <w:t>installation</w:t>
      </w:r>
      <w:r w:rsidR="005E5697">
        <w:rPr>
          <w:rFonts w:ascii="Gilroy Light" w:hAnsi="Gilroy Light"/>
          <w:sz w:val="22"/>
          <w:szCs w:val="22"/>
        </w:rPr>
        <w:t>.</w:t>
      </w:r>
    </w:p>
    <w:p w14:paraId="284135B8" w14:textId="6CBC0400" w:rsidR="00027C36" w:rsidRPr="00027C36" w:rsidRDefault="00027C36" w:rsidP="00027C36">
      <w:pPr>
        <w:jc w:val="both"/>
        <w:rPr>
          <w:rFonts w:ascii="Gilroy-Light" w:hAnsi="Gilroy-Light"/>
          <w:b/>
          <w:bCs/>
          <w:sz w:val="22"/>
          <w:szCs w:val="22"/>
          <w:lang w:val="en-GB"/>
        </w:rPr>
      </w:pPr>
    </w:p>
    <w:p w14:paraId="7A7F6225" w14:textId="5A45B698" w:rsidR="00027C36" w:rsidRPr="008840B6" w:rsidRDefault="00027C36" w:rsidP="00027C36">
      <w:pPr>
        <w:jc w:val="both"/>
        <w:rPr>
          <w:rFonts w:ascii="Gilroy-Light" w:hAnsi="Gilroy-Light"/>
          <w:b/>
          <w:bCs/>
          <w:color w:val="538135" w:themeColor="accent6" w:themeShade="BF"/>
          <w:sz w:val="22"/>
          <w:szCs w:val="22"/>
          <w:lang w:val="en-GB"/>
        </w:rPr>
      </w:pPr>
      <w:r w:rsidRPr="008840B6">
        <w:rPr>
          <w:rFonts w:ascii="Gilroy-Light" w:hAnsi="Gilroy-Light"/>
          <w:b/>
          <w:bCs/>
          <w:color w:val="538135" w:themeColor="accent6" w:themeShade="BF"/>
          <w:sz w:val="22"/>
          <w:szCs w:val="22"/>
          <w:lang w:val="en-GB"/>
        </w:rPr>
        <w:t>Charlton and Jenrick</w:t>
      </w:r>
    </w:p>
    <w:p w14:paraId="67AC3E52" w14:textId="39BAA8FE" w:rsidR="00027C36" w:rsidRPr="00027C36" w:rsidRDefault="00027C36" w:rsidP="00027C36">
      <w:pPr>
        <w:jc w:val="both"/>
        <w:rPr>
          <w:rFonts w:ascii="Gilroy-Light" w:hAnsi="Gilroy-Light"/>
          <w:b/>
          <w:bCs/>
          <w:sz w:val="22"/>
          <w:szCs w:val="22"/>
          <w:lang w:val="en-GB"/>
        </w:rPr>
      </w:pPr>
      <w:r w:rsidRPr="00027C36">
        <w:rPr>
          <w:rFonts w:ascii="Gilroy-Light" w:hAnsi="Gilroy-Light"/>
          <w:b/>
          <w:bCs/>
          <w:noProof/>
          <w:sz w:val="22"/>
          <w:szCs w:val="22"/>
          <w:lang w:val="en-GB"/>
        </w:rPr>
        <w:drawing>
          <wp:anchor distT="0" distB="0" distL="114300" distR="114300" simplePos="0" relativeHeight="251677696" behindDoc="1" locked="0" layoutInCell="1" allowOverlap="1" wp14:anchorId="416A5B66" wp14:editId="6DC81D29">
            <wp:simplePos x="0" y="0"/>
            <wp:positionH relativeFrom="column">
              <wp:posOffset>2352040</wp:posOffset>
            </wp:positionH>
            <wp:positionV relativeFrom="paragraph">
              <wp:posOffset>18415</wp:posOffset>
            </wp:positionV>
            <wp:extent cx="795020" cy="1120140"/>
            <wp:effectExtent l="0" t="0" r="5080" b="3810"/>
            <wp:wrapTight wrapText="bothSides">
              <wp:wrapPolygon edited="0">
                <wp:start x="0" y="0"/>
                <wp:lineTo x="0" y="21306"/>
                <wp:lineTo x="21220" y="21306"/>
                <wp:lineTo x="21220" y="0"/>
                <wp:lineTo x="0" y="0"/>
              </wp:wrapPolygon>
            </wp:wrapTight>
            <wp:docPr id="796925017" name="Picture 2" descr="A brown box with a clear wind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25017" name="Picture 2" descr="A brown box with a clear window&#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5020"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ilroy-Light" w:hAnsi="Gilroy-Light"/>
          <w:sz w:val="22"/>
          <w:szCs w:val="22"/>
          <w:lang w:val="en-GB"/>
        </w:rPr>
        <w:t xml:space="preserve">We have also received a fabulous </w:t>
      </w:r>
      <w:r w:rsidRPr="00027C36">
        <w:rPr>
          <w:rFonts w:ascii="Gilroy-Light" w:hAnsi="Gilroy-Light"/>
          <w:i/>
          <w:iCs/>
          <w:sz w:val="22"/>
          <w:szCs w:val="22"/>
          <w:lang w:val="en-GB"/>
        </w:rPr>
        <w:t>‘</w:t>
      </w:r>
      <w:proofErr w:type="spellStart"/>
      <w:r w:rsidRPr="00027C36">
        <w:rPr>
          <w:rFonts w:ascii="Gilroy-Light" w:hAnsi="Gilroy-Light"/>
          <w:i/>
          <w:iCs/>
          <w:sz w:val="22"/>
          <w:szCs w:val="22"/>
          <w:lang w:val="en-GB"/>
        </w:rPr>
        <w:t>Panofire</w:t>
      </w:r>
      <w:proofErr w:type="spellEnd"/>
      <w:r w:rsidRPr="00027C36">
        <w:rPr>
          <w:rFonts w:ascii="Gilroy-Light" w:hAnsi="Gilroy-Light"/>
          <w:i/>
          <w:iCs/>
          <w:sz w:val="22"/>
          <w:szCs w:val="22"/>
          <w:lang w:val="en-GB"/>
        </w:rPr>
        <w:t xml:space="preserve"> Eco Stove’</w:t>
      </w:r>
      <w:r>
        <w:rPr>
          <w:rFonts w:ascii="Gilroy-Light" w:hAnsi="Gilroy-Light"/>
          <w:sz w:val="22"/>
          <w:szCs w:val="22"/>
          <w:lang w:val="en-GB"/>
        </w:rPr>
        <w:t xml:space="preserve"> from Charlton and Jenrick for the polytunnel site. This along with the Esse stove </w:t>
      </w:r>
      <w:r w:rsidRPr="002B5695">
        <w:rPr>
          <w:rFonts w:ascii="Gilroy-Light" w:hAnsi="Gilroy-Light"/>
          <w:sz w:val="22"/>
          <w:szCs w:val="22"/>
          <w:lang w:val="en-GB"/>
        </w:rPr>
        <w:t xml:space="preserve">will resolve the challenge of cooking over </w:t>
      </w:r>
      <w:r>
        <w:rPr>
          <w:rFonts w:ascii="Gilroy-Light" w:hAnsi="Gilroy-Light"/>
          <w:sz w:val="22"/>
          <w:szCs w:val="22"/>
          <w:lang w:val="en-GB"/>
        </w:rPr>
        <w:t>smoking fires and will</w:t>
      </w:r>
      <w:r w:rsidRPr="002B5695">
        <w:rPr>
          <w:rFonts w:ascii="Gilroy-Light" w:hAnsi="Gilroy-Light"/>
          <w:sz w:val="22"/>
          <w:szCs w:val="22"/>
          <w:lang w:val="en-GB"/>
        </w:rPr>
        <w:t xml:space="preserve"> reduce our fuel consumption </w:t>
      </w:r>
      <w:r>
        <w:rPr>
          <w:rFonts w:ascii="Gilroy-Light" w:hAnsi="Gilroy-Light"/>
          <w:sz w:val="22"/>
          <w:szCs w:val="22"/>
          <w:lang w:val="en-GB"/>
        </w:rPr>
        <w:t>significantly.</w:t>
      </w:r>
    </w:p>
    <w:p w14:paraId="64B59C8F" w14:textId="77777777" w:rsidR="00066240" w:rsidRPr="00066240" w:rsidRDefault="00066240" w:rsidP="002B5695">
      <w:pPr>
        <w:jc w:val="both"/>
        <w:rPr>
          <w:rFonts w:ascii="Gilroy-Light" w:hAnsi="Gilroy-Light"/>
          <w:b/>
          <w:bCs/>
          <w:sz w:val="22"/>
          <w:szCs w:val="22"/>
          <w:lang w:val="en-GB"/>
        </w:rPr>
      </w:pPr>
    </w:p>
    <w:p w14:paraId="6C483AFD" w14:textId="2EB25F12" w:rsidR="00AD4C35" w:rsidRPr="00D7680E" w:rsidRDefault="00AD4C35" w:rsidP="002B5695">
      <w:pPr>
        <w:jc w:val="both"/>
        <w:rPr>
          <w:rFonts w:ascii="Gilroy-Light" w:hAnsi="Gilroy-Light"/>
          <w:b/>
          <w:bCs/>
          <w:color w:val="538135" w:themeColor="accent6" w:themeShade="BF"/>
          <w:lang w:val="en-GB"/>
        </w:rPr>
      </w:pPr>
      <w:r w:rsidRPr="00D7680E">
        <w:rPr>
          <w:rFonts w:ascii="Gilroy-Light" w:hAnsi="Gilroy-Light"/>
          <w:b/>
          <w:bCs/>
          <w:color w:val="538135" w:themeColor="accent6" w:themeShade="BF"/>
          <w:lang w:val="en-GB"/>
        </w:rPr>
        <w:t>Volunteering</w:t>
      </w:r>
    </w:p>
    <w:p w14:paraId="2AA6D3C7" w14:textId="0BF60B69" w:rsidR="00BE1625" w:rsidRDefault="00E81B03" w:rsidP="002B5695">
      <w:pPr>
        <w:jc w:val="both"/>
        <w:rPr>
          <w:rFonts w:ascii="Gilroy-Light" w:hAnsi="Gilroy-Light"/>
          <w:sz w:val="22"/>
          <w:szCs w:val="22"/>
          <w:lang w:val="en-GB"/>
        </w:rPr>
      </w:pPr>
      <w:r w:rsidRPr="008840B6">
        <w:rPr>
          <w:rFonts w:ascii="Gilroy-Light" w:hAnsi="Gilroy-Light"/>
          <w:noProof/>
          <w:sz w:val="22"/>
          <w:szCs w:val="22"/>
          <w:lang w:val="en-GB"/>
        </w:rPr>
        <w:drawing>
          <wp:anchor distT="0" distB="0" distL="114300" distR="114300" simplePos="0" relativeHeight="251664384" behindDoc="1" locked="0" layoutInCell="1" allowOverlap="1" wp14:anchorId="7849D1B8" wp14:editId="317AA6D3">
            <wp:simplePos x="0" y="0"/>
            <wp:positionH relativeFrom="column">
              <wp:posOffset>1968500</wp:posOffset>
            </wp:positionH>
            <wp:positionV relativeFrom="paragraph">
              <wp:posOffset>4445</wp:posOffset>
            </wp:positionV>
            <wp:extent cx="1115695" cy="723900"/>
            <wp:effectExtent l="0" t="0" r="8255" b="0"/>
            <wp:wrapTight wrapText="bothSides">
              <wp:wrapPolygon edited="0">
                <wp:start x="0" y="0"/>
                <wp:lineTo x="0" y="21032"/>
                <wp:lineTo x="21391" y="21032"/>
                <wp:lineTo x="21391" y="0"/>
                <wp:lineTo x="0" y="0"/>
              </wp:wrapPolygon>
            </wp:wrapTight>
            <wp:docPr id="506433254" name="Picture 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433254" name="Picture 2" descr="A group of people posing for a photo&#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15695" cy="723900"/>
                    </a:xfrm>
                    <a:prstGeom prst="rect">
                      <a:avLst/>
                    </a:prstGeom>
                  </pic:spPr>
                </pic:pic>
              </a:graphicData>
            </a:graphic>
            <wp14:sizeRelH relativeFrom="margin">
              <wp14:pctWidth>0</wp14:pctWidth>
            </wp14:sizeRelH>
            <wp14:sizeRelV relativeFrom="margin">
              <wp14:pctHeight>0</wp14:pctHeight>
            </wp14:sizeRelV>
          </wp:anchor>
        </w:drawing>
      </w:r>
      <w:r w:rsidR="008840B6" w:rsidRPr="008840B6">
        <w:rPr>
          <w:rFonts w:ascii="Gilroy-Light" w:hAnsi="Gilroy-Light"/>
          <w:noProof/>
          <w:sz w:val="22"/>
          <w:szCs w:val="22"/>
          <w:lang w:val="en-GB"/>
        </w:rPr>
        <w:t>Our team of 69</w:t>
      </w:r>
      <w:r w:rsidR="00DF6C4B" w:rsidRPr="008840B6">
        <w:rPr>
          <w:rFonts w:ascii="Gilroy-Light" w:hAnsi="Gilroy-Light"/>
          <w:sz w:val="22"/>
          <w:szCs w:val="22"/>
          <w:lang w:val="en-GB"/>
        </w:rPr>
        <w:t xml:space="preserve"> </w:t>
      </w:r>
      <w:r w:rsidR="00FB2456" w:rsidRPr="000C5EF1">
        <w:rPr>
          <w:rFonts w:ascii="Gilroy-Light" w:hAnsi="Gilroy-Light"/>
          <w:sz w:val="22"/>
          <w:szCs w:val="22"/>
          <w:lang w:val="en-GB"/>
        </w:rPr>
        <w:t xml:space="preserve">dedicated volunteers support </w:t>
      </w:r>
      <w:r w:rsidR="008840B6">
        <w:rPr>
          <w:rFonts w:ascii="Gilroy-Light" w:hAnsi="Gilroy-Light"/>
          <w:sz w:val="22"/>
          <w:szCs w:val="22"/>
          <w:lang w:val="en-GB"/>
        </w:rPr>
        <w:t>us daily by</w:t>
      </w:r>
      <w:r w:rsidR="00DF6C4B">
        <w:rPr>
          <w:rFonts w:ascii="Gilroy-Light" w:hAnsi="Gilroy-Light"/>
          <w:sz w:val="22"/>
          <w:szCs w:val="22"/>
          <w:lang w:val="en-GB"/>
        </w:rPr>
        <w:t xml:space="preserve"> cooking, driving participants to and from The Cart Shed, maintaining the sites and turning their hands to</w:t>
      </w:r>
      <w:r w:rsidR="008840B6">
        <w:rPr>
          <w:rFonts w:ascii="Gilroy-Light" w:hAnsi="Gilroy-Light"/>
          <w:sz w:val="22"/>
          <w:szCs w:val="22"/>
          <w:lang w:val="en-GB"/>
        </w:rPr>
        <w:t>, well, anything!</w:t>
      </w:r>
      <w:r w:rsidR="00DF6C4B">
        <w:rPr>
          <w:rFonts w:ascii="Gilroy-Light" w:hAnsi="Gilroy-Light"/>
          <w:sz w:val="22"/>
          <w:szCs w:val="22"/>
          <w:lang w:val="en-GB"/>
        </w:rPr>
        <w:t xml:space="preserve"> We would be nothing without our volunteers – thank you everyone.</w:t>
      </w:r>
      <w:r w:rsidR="000C5EF1">
        <w:rPr>
          <w:rFonts w:ascii="Gilroy-Light" w:hAnsi="Gilroy-Light"/>
          <w:sz w:val="22"/>
          <w:szCs w:val="22"/>
          <w:lang w:val="en-GB"/>
        </w:rPr>
        <w:t xml:space="preserve"> </w:t>
      </w:r>
      <w:r w:rsidR="00FB2456" w:rsidRPr="000C5EF1">
        <w:rPr>
          <w:rFonts w:ascii="Gilroy-Light" w:hAnsi="Gilroy-Light"/>
          <w:sz w:val="22"/>
          <w:szCs w:val="22"/>
          <w:lang w:val="en-GB"/>
        </w:rPr>
        <w:t xml:space="preserve">For full details of how to get involved please </w:t>
      </w:r>
      <w:proofErr w:type="gramStart"/>
      <w:r w:rsidR="00BE1625">
        <w:rPr>
          <w:rFonts w:ascii="Gilroy-Light" w:hAnsi="Gilroy-Light"/>
          <w:sz w:val="22"/>
          <w:szCs w:val="22"/>
          <w:lang w:val="en-GB"/>
        </w:rPr>
        <w:t>take a look</w:t>
      </w:r>
      <w:proofErr w:type="gramEnd"/>
      <w:r w:rsidR="00BE1625">
        <w:rPr>
          <w:rFonts w:ascii="Gilroy-Light" w:hAnsi="Gilroy-Light"/>
          <w:sz w:val="22"/>
          <w:szCs w:val="22"/>
          <w:lang w:val="en-GB"/>
        </w:rPr>
        <w:t xml:space="preserve"> at the website</w:t>
      </w:r>
      <w:r w:rsidR="008840B6">
        <w:rPr>
          <w:rFonts w:ascii="Gilroy-Light" w:hAnsi="Gilroy-Light"/>
          <w:sz w:val="22"/>
          <w:szCs w:val="22"/>
          <w:lang w:val="en-GB"/>
        </w:rPr>
        <w:t>.</w:t>
      </w:r>
    </w:p>
    <w:p w14:paraId="449CAAF0" w14:textId="77777777" w:rsidR="00E81B03" w:rsidRDefault="00E81B03" w:rsidP="002B5695">
      <w:pPr>
        <w:jc w:val="both"/>
        <w:rPr>
          <w:rFonts w:ascii="Gilroy-Light" w:hAnsi="Gilroy-Light"/>
          <w:sz w:val="22"/>
          <w:szCs w:val="22"/>
          <w:lang w:val="en-GB"/>
        </w:rPr>
      </w:pPr>
    </w:p>
    <w:p w14:paraId="2C0BBC8E" w14:textId="77777777" w:rsidR="00E81B03" w:rsidRPr="009207CE" w:rsidRDefault="00E81B03" w:rsidP="00E81B03">
      <w:pPr>
        <w:jc w:val="both"/>
        <w:rPr>
          <w:rFonts w:ascii="Gilroy-Light" w:hAnsi="Gilroy-Light"/>
          <w:b/>
          <w:bCs/>
          <w:color w:val="538135" w:themeColor="accent6" w:themeShade="BF"/>
          <w:lang w:val="en-GB"/>
        </w:rPr>
      </w:pPr>
      <w:proofErr w:type="spellStart"/>
      <w:r w:rsidRPr="009207CE">
        <w:rPr>
          <w:rFonts w:ascii="Gilroy-Light" w:hAnsi="Gilroy-Light"/>
          <w:b/>
          <w:bCs/>
          <w:color w:val="538135" w:themeColor="accent6" w:themeShade="BF"/>
          <w:lang w:val="en-GB"/>
        </w:rPr>
        <w:t>KindLink</w:t>
      </w:r>
      <w:proofErr w:type="spellEnd"/>
    </w:p>
    <w:p w14:paraId="68B5AC8D" w14:textId="77777777" w:rsidR="00E81B03" w:rsidRDefault="00E81B03" w:rsidP="00E81B03">
      <w:pPr>
        <w:jc w:val="both"/>
        <w:rPr>
          <w:rFonts w:ascii="Gilroy-Light" w:hAnsi="Gilroy-Light"/>
          <w:sz w:val="22"/>
          <w:szCs w:val="22"/>
          <w:lang w:val="en-GB"/>
        </w:rPr>
      </w:pPr>
      <w:r w:rsidRPr="00E81B03">
        <w:rPr>
          <w:rFonts w:ascii="Gilroy-Light" w:hAnsi="Gilroy-Light"/>
          <w:sz w:val="22"/>
          <w:szCs w:val="22"/>
          <w:lang w:val="en-GB"/>
        </w:rPr>
        <w:t xml:space="preserve">If you would like to support The Cart Shed, you can </w:t>
      </w:r>
      <w:proofErr w:type="gramStart"/>
      <w:r w:rsidRPr="00E81B03">
        <w:rPr>
          <w:rFonts w:ascii="Gilroy-Light" w:hAnsi="Gilroy-Light"/>
          <w:sz w:val="22"/>
          <w:szCs w:val="22"/>
          <w:lang w:val="en-GB"/>
        </w:rPr>
        <w:t>make a donation</w:t>
      </w:r>
      <w:proofErr w:type="gramEnd"/>
      <w:r w:rsidRPr="00E81B03">
        <w:rPr>
          <w:rFonts w:ascii="Gilroy-Light" w:hAnsi="Gilroy-Light"/>
          <w:sz w:val="22"/>
          <w:szCs w:val="22"/>
          <w:lang w:val="en-GB"/>
        </w:rPr>
        <w:t xml:space="preserve"> via our </w:t>
      </w:r>
      <w:proofErr w:type="spellStart"/>
      <w:r w:rsidRPr="00E81B03">
        <w:rPr>
          <w:rFonts w:ascii="Gilroy-Light" w:hAnsi="Gilroy-Light"/>
          <w:sz w:val="22"/>
          <w:szCs w:val="22"/>
          <w:lang w:val="en-GB"/>
        </w:rPr>
        <w:t>KindLink</w:t>
      </w:r>
      <w:proofErr w:type="spellEnd"/>
      <w:r w:rsidRPr="00E81B03">
        <w:rPr>
          <w:rFonts w:ascii="Gilroy-Light" w:hAnsi="Gilroy-Light"/>
          <w:sz w:val="22"/>
          <w:szCs w:val="22"/>
          <w:lang w:val="en-GB"/>
        </w:rPr>
        <w:t xml:space="preserve"> page: www.kindlink.com/fundraising/The-Cart-Shed-Charity/support-the-cart-shed or set up your </w:t>
      </w:r>
    </w:p>
    <w:p w14:paraId="688FB9C1" w14:textId="1CA98C0B" w:rsidR="00E81B03" w:rsidRDefault="00E81B03" w:rsidP="00E81B03">
      <w:pPr>
        <w:jc w:val="both"/>
        <w:rPr>
          <w:rFonts w:ascii="Gilroy-Light" w:hAnsi="Gilroy-Light"/>
          <w:sz w:val="22"/>
          <w:szCs w:val="22"/>
          <w:lang w:val="en-GB"/>
        </w:rPr>
      </w:pPr>
      <w:r w:rsidRPr="00E81B03">
        <w:rPr>
          <w:rFonts w:ascii="Gilroy-Light" w:hAnsi="Gilroy-Light"/>
          <w:sz w:val="22"/>
          <w:szCs w:val="22"/>
          <w:lang w:val="en-GB"/>
        </w:rPr>
        <w:t>own fundraising page on the platform: Marathons, sponsored walks, office bring and buy, pyjamas in the office…</w:t>
      </w:r>
    </w:p>
    <w:p w14:paraId="36801228" w14:textId="0AE75AB6" w:rsidR="00AF02EF" w:rsidRDefault="008840B6" w:rsidP="00E81B03">
      <w:pPr>
        <w:jc w:val="both"/>
        <w:rPr>
          <w:rFonts w:ascii="Gilroy-Light" w:hAnsi="Gilroy-Light"/>
          <w:sz w:val="22"/>
          <w:szCs w:val="22"/>
          <w:lang w:val="en-GB"/>
        </w:rPr>
      </w:pPr>
      <w:r w:rsidRPr="002B5695">
        <w:rPr>
          <w:rFonts w:ascii="Gilroy-Light" w:hAnsi="Gilroy-Light"/>
          <w:noProof/>
          <w:sz w:val="22"/>
          <w:szCs w:val="22"/>
        </w:rPr>
        <w:drawing>
          <wp:anchor distT="0" distB="0" distL="114300" distR="114300" simplePos="0" relativeHeight="251669504" behindDoc="1" locked="0" layoutInCell="1" allowOverlap="1" wp14:anchorId="66665CDB" wp14:editId="71655D03">
            <wp:simplePos x="0" y="0"/>
            <wp:positionH relativeFrom="column">
              <wp:align>left</wp:align>
            </wp:positionH>
            <wp:positionV relativeFrom="paragraph">
              <wp:posOffset>168910</wp:posOffset>
            </wp:positionV>
            <wp:extent cx="579120" cy="868680"/>
            <wp:effectExtent l="0" t="0" r="0" b="7620"/>
            <wp:wrapTight wrapText="bothSides">
              <wp:wrapPolygon edited="0">
                <wp:start x="0" y="0"/>
                <wp:lineTo x="0" y="21316"/>
                <wp:lineTo x="20605" y="21316"/>
                <wp:lineTo x="20605" y="0"/>
                <wp:lineTo x="0" y="0"/>
              </wp:wrapPolygon>
            </wp:wrapTight>
            <wp:docPr id="1865690884" name="Picture 9"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y be an image of tex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9120" cy="868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FC92A6" w14:textId="77777777" w:rsidR="00E81B03" w:rsidRDefault="008840B6" w:rsidP="002B5695">
      <w:pPr>
        <w:jc w:val="both"/>
        <w:rPr>
          <w:rFonts w:ascii="Gilroy-Light" w:hAnsi="Gilroy-Light"/>
          <w:color w:val="538135" w:themeColor="accent6" w:themeShade="BF"/>
          <w:sz w:val="20"/>
          <w:szCs w:val="20"/>
          <w:lang w:val="en-GB"/>
        </w:rPr>
      </w:pPr>
      <w:r w:rsidRPr="00E81B03">
        <w:rPr>
          <w:rFonts w:ascii="Gilroy-Light" w:hAnsi="Gilroy-Light"/>
          <w:noProof/>
          <w:color w:val="538135" w:themeColor="accent6" w:themeShade="BF"/>
          <w:sz w:val="20"/>
          <w:szCs w:val="20"/>
          <w:lang w:val="en-GB"/>
        </w:rPr>
        <w:drawing>
          <wp:anchor distT="0" distB="0" distL="114300" distR="114300" simplePos="0" relativeHeight="251670528" behindDoc="1" locked="0" layoutInCell="1" allowOverlap="1" wp14:anchorId="20D1894C" wp14:editId="3A149F09">
            <wp:simplePos x="0" y="0"/>
            <wp:positionH relativeFrom="column">
              <wp:posOffset>2805430</wp:posOffset>
            </wp:positionH>
            <wp:positionV relativeFrom="paragraph">
              <wp:posOffset>11430</wp:posOffset>
            </wp:positionV>
            <wp:extent cx="450215" cy="961390"/>
            <wp:effectExtent l="0" t="0" r="6985" b="0"/>
            <wp:wrapTight wrapText="bothSides">
              <wp:wrapPolygon edited="0">
                <wp:start x="0" y="0"/>
                <wp:lineTo x="0" y="20972"/>
                <wp:lineTo x="21021" y="20972"/>
                <wp:lineTo x="21021" y="0"/>
                <wp:lineTo x="0" y="0"/>
              </wp:wrapPolygon>
            </wp:wrapTight>
            <wp:docPr id="1379991786" name="Picture 8" descr="A person with a beard wearing a vest and running in the woo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991786" name="Picture 8" descr="A person with a beard wearing a vest and running in the wood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0215" cy="961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5695" w:rsidRPr="00E81B03">
        <w:rPr>
          <w:rFonts w:ascii="Gilroy-Light" w:hAnsi="Gilroy-Light"/>
          <w:color w:val="538135" w:themeColor="accent6" w:themeShade="BF"/>
          <w:sz w:val="20"/>
          <w:szCs w:val="20"/>
          <w:lang w:val="en-GB"/>
        </w:rPr>
        <w:t xml:space="preserve">Our Chair David Hunt taking part in the Baton of Hope in </w:t>
      </w:r>
      <w:r w:rsidRPr="00E81B03">
        <w:rPr>
          <w:rFonts w:ascii="Gilroy-Light" w:hAnsi="Gilroy-Light"/>
          <w:color w:val="538135" w:themeColor="accent6" w:themeShade="BF"/>
          <w:sz w:val="20"/>
          <w:szCs w:val="20"/>
          <w:lang w:val="en-GB"/>
        </w:rPr>
        <w:t xml:space="preserve">Hereford in </w:t>
      </w:r>
      <w:r w:rsidR="002B5695" w:rsidRPr="00E81B03">
        <w:rPr>
          <w:rFonts w:ascii="Gilroy-Light" w:hAnsi="Gilroy-Light"/>
          <w:color w:val="538135" w:themeColor="accent6" w:themeShade="BF"/>
          <w:sz w:val="20"/>
          <w:szCs w:val="20"/>
          <w:lang w:val="en-GB"/>
        </w:rPr>
        <w:t>memory of his daughter Philly</w:t>
      </w:r>
      <w:r w:rsidR="00E81B03">
        <w:rPr>
          <w:rFonts w:ascii="Gilroy-Light" w:hAnsi="Gilroy-Light"/>
          <w:color w:val="538135" w:themeColor="accent6" w:themeShade="BF"/>
          <w:sz w:val="20"/>
          <w:szCs w:val="20"/>
          <w:lang w:val="en-GB"/>
        </w:rPr>
        <w:t>.</w:t>
      </w:r>
    </w:p>
    <w:p w14:paraId="5E417C41" w14:textId="1C98A760" w:rsidR="002B5695" w:rsidRPr="00E81B03" w:rsidRDefault="008840B6" w:rsidP="002B5695">
      <w:pPr>
        <w:jc w:val="both"/>
        <w:rPr>
          <w:rFonts w:ascii="Gilroy-Light" w:hAnsi="Gilroy-Light"/>
          <w:sz w:val="20"/>
          <w:szCs w:val="20"/>
          <w:lang w:val="en-GB"/>
        </w:rPr>
      </w:pPr>
      <w:r w:rsidRPr="00E81B03">
        <w:rPr>
          <w:rFonts w:ascii="Gilroy-Light" w:hAnsi="Gilroy-Light"/>
          <w:color w:val="538135" w:themeColor="accent6" w:themeShade="BF"/>
          <w:sz w:val="20"/>
          <w:szCs w:val="20"/>
          <w:lang w:val="en-GB"/>
        </w:rPr>
        <w:t xml:space="preserve">TCS Tutor </w:t>
      </w:r>
      <w:r w:rsidR="00FC4ED7" w:rsidRPr="00E81B03">
        <w:rPr>
          <w:rFonts w:ascii="Gilroy-Light" w:hAnsi="Gilroy-Light"/>
          <w:color w:val="538135" w:themeColor="accent6" w:themeShade="BF"/>
          <w:sz w:val="20"/>
          <w:szCs w:val="20"/>
          <w:lang w:val="en-GB"/>
        </w:rPr>
        <w:t xml:space="preserve">Dr Oli running the </w:t>
      </w:r>
      <w:r w:rsidR="00E81B03">
        <w:rPr>
          <w:rFonts w:ascii="Gilroy-Light" w:hAnsi="Gilroy-Light"/>
          <w:color w:val="538135" w:themeColor="accent6" w:themeShade="BF"/>
          <w:sz w:val="20"/>
          <w:szCs w:val="20"/>
          <w:lang w:val="en-GB"/>
        </w:rPr>
        <w:t>Eryri (</w:t>
      </w:r>
      <w:r w:rsidR="00FC4ED7" w:rsidRPr="00E81B03">
        <w:rPr>
          <w:rFonts w:ascii="Gilroy-Light" w:hAnsi="Gilroy-Light"/>
          <w:color w:val="538135" w:themeColor="accent6" w:themeShade="BF"/>
          <w:sz w:val="20"/>
          <w:szCs w:val="20"/>
          <w:lang w:val="en-GB"/>
        </w:rPr>
        <w:t>Snowdonia</w:t>
      </w:r>
      <w:r w:rsidR="00E81B03">
        <w:rPr>
          <w:rFonts w:ascii="Gilroy-Light" w:hAnsi="Gilroy-Light"/>
          <w:color w:val="538135" w:themeColor="accent6" w:themeShade="BF"/>
          <w:sz w:val="20"/>
          <w:szCs w:val="20"/>
          <w:lang w:val="en-GB"/>
        </w:rPr>
        <w:t>)</w:t>
      </w:r>
      <w:r w:rsidR="00FC4ED7" w:rsidRPr="00E81B03">
        <w:rPr>
          <w:rFonts w:ascii="Gilroy-Light" w:hAnsi="Gilroy-Light"/>
          <w:color w:val="538135" w:themeColor="accent6" w:themeShade="BF"/>
          <w:sz w:val="20"/>
          <w:szCs w:val="20"/>
          <w:lang w:val="en-GB"/>
        </w:rPr>
        <w:t xml:space="preserve"> </w:t>
      </w:r>
      <w:r w:rsidR="00E81B03" w:rsidRPr="00E81B03">
        <w:rPr>
          <w:rFonts w:ascii="Gilroy-Light" w:hAnsi="Gilroy-Light"/>
          <w:color w:val="538135" w:themeColor="accent6" w:themeShade="BF"/>
          <w:sz w:val="20"/>
          <w:szCs w:val="20"/>
          <w:lang w:val="en-GB"/>
        </w:rPr>
        <w:t>marathon, jointly</w:t>
      </w:r>
      <w:r w:rsidRPr="00E81B03">
        <w:rPr>
          <w:rFonts w:ascii="Gilroy-Light" w:hAnsi="Gilroy-Light"/>
          <w:color w:val="538135" w:themeColor="accent6" w:themeShade="BF"/>
          <w:sz w:val="20"/>
          <w:szCs w:val="20"/>
          <w:lang w:val="en-GB"/>
        </w:rPr>
        <w:t xml:space="preserve"> raising </w:t>
      </w:r>
      <w:r w:rsidR="00777CE8" w:rsidRPr="00E81B03">
        <w:rPr>
          <w:rFonts w:ascii="Gilroy-Light" w:hAnsi="Gilroy-Light"/>
          <w:color w:val="538135" w:themeColor="accent6" w:themeShade="BF"/>
          <w:sz w:val="20"/>
          <w:szCs w:val="20"/>
          <w:lang w:val="en-GB"/>
        </w:rPr>
        <w:t>£</w:t>
      </w:r>
      <w:r w:rsidRPr="00E81B03">
        <w:rPr>
          <w:rFonts w:ascii="Gilroy-Light" w:hAnsi="Gilroy-Light"/>
          <w:color w:val="538135" w:themeColor="accent6" w:themeShade="BF"/>
          <w:sz w:val="20"/>
          <w:szCs w:val="20"/>
          <w:lang w:val="en-GB"/>
        </w:rPr>
        <w:t>2,026</w:t>
      </w:r>
      <w:r w:rsidR="00E81B03">
        <w:rPr>
          <w:rFonts w:ascii="Gilroy-Light" w:hAnsi="Gilroy-Light"/>
          <w:color w:val="538135" w:themeColor="accent6" w:themeShade="BF"/>
          <w:sz w:val="20"/>
          <w:szCs w:val="20"/>
          <w:lang w:val="en-GB"/>
        </w:rPr>
        <w:t xml:space="preserve"> for The Cart Shed.</w:t>
      </w:r>
    </w:p>
    <w:p w14:paraId="2C31B99D" w14:textId="75748CF2" w:rsidR="002B5695" w:rsidRPr="00E81B03" w:rsidRDefault="00E81B03" w:rsidP="002B5695">
      <w:pPr>
        <w:jc w:val="both"/>
        <w:rPr>
          <w:rFonts w:ascii="Gilroy-Light" w:hAnsi="Gilroy-Light"/>
          <w:sz w:val="22"/>
          <w:szCs w:val="22"/>
          <w:lang w:val="en-GB"/>
        </w:rPr>
      </w:pPr>
      <w:r w:rsidRPr="00E81B03">
        <w:rPr>
          <w:rFonts w:ascii="Gilroy-Light" w:hAnsi="Gilroy-Light"/>
          <w:i/>
          <w:iCs/>
          <w:color w:val="538135" w:themeColor="accent6" w:themeShade="BF"/>
          <w:sz w:val="22"/>
          <w:szCs w:val="22"/>
          <w:lang w:val="en-GB"/>
        </w:rPr>
        <w:t>“I love making connections with new people and making friends, laughing is great for the mind too</w:t>
      </w:r>
      <w:r w:rsidRPr="00E81B03">
        <w:rPr>
          <w:rFonts w:ascii="Gilroy-Light" w:hAnsi="Gilroy-Light"/>
          <w:noProof/>
          <w:sz w:val="22"/>
          <w:szCs w:val="22"/>
          <w:lang w:val="en-GB"/>
        </w:rPr>
        <mc:AlternateContent>
          <mc:Choice Requires="wps">
            <w:drawing>
              <wp:anchor distT="45720" distB="45720" distL="114300" distR="114300" simplePos="0" relativeHeight="251666432" behindDoc="1" locked="0" layoutInCell="1" allowOverlap="1" wp14:anchorId="3808925C" wp14:editId="5BDAE950">
                <wp:simplePos x="0" y="0"/>
                <wp:positionH relativeFrom="column">
                  <wp:align>left</wp:align>
                </wp:positionH>
                <wp:positionV relativeFrom="paragraph">
                  <wp:posOffset>220980</wp:posOffset>
                </wp:positionV>
                <wp:extent cx="3276600" cy="7181850"/>
                <wp:effectExtent l="19050" t="19050" r="19050" b="19050"/>
                <wp:wrapTight wrapText="bothSides">
                  <wp:wrapPolygon edited="0">
                    <wp:start x="-126" y="-57"/>
                    <wp:lineTo x="-126" y="21600"/>
                    <wp:lineTo x="21600" y="21600"/>
                    <wp:lineTo x="21600" y="-57"/>
                    <wp:lineTo x="-126" y="-57"/>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7181850"/>
                        </a:xfrm>
                        <a:prstGeom prst="rect">
                          <a:avLst/>
                        </a:prstGeom>
                        <a:solidFill>
                          <a:srgbClr val="FFFFFF"/>
                        </a:solidFill>
                        <a:ln w="28575">
                          <a:solidFill>
                            <a:schemeClr val="accent6">
                              <a:lumMod val="60000"/>
                              <a:lumOff val="40000"/>
                            </a:schemeClr>
                          </a:solidFill>
                          <a:miter lim="800000"/>
                          <a:headEnd/>
                          <a:tailEnd/>
                        </a:ln>
                      </wps:spPr>
                      <wps:txbx>
                        <w:txbxContent>
                          <w:p w14:paraId="60BA0C2D" w14:textId="77777777" w:rsidR="00DF6C4B" w:rsidRPr="00DF6C4B" w:rsidRDefault="00DF6C4B" w:rsidP="00DF6C4B">
                            <w:pPr>
                              <w:rPr>
                                <w:rFonts w:ascii="Gilroy-Light" w:hAnsi="Gilroy-Light"/>
                                <w:b/>
                                <w:bCs/>
                                <w:color w:val="538135" w:themeColor="accent6" w:themeShade="BF"/>
                                <w:sz w:val="32"/>
                                <w:szCs w:val="32"/>
                                <w:lang w:val="en-GB"/>
                              </w:rPr>
                            </w:pPr>
                            <w:r w:rsidRPr="00DF6C4B">
                              <w:rPr>
                                <w:rFonts w:ascii="Gilroy-Light" w:hAnsi="Gilroy-Light"/>
                                <w:b/>
                                <w:bCs/>
                                <w:color w:val="538135" w:themeColor="accent6" w:themeShade="BF"/>
                                <w:sz w:val="32"/>
                                <w:szCs w:val="32"/>
                                <w:lang w:val="en-GB"/>
                              </w:rPr>
                              <w:t>Coming in 2026…</w:t>
                            </w:r>
                          </w:p>
                          <w:p w14:paraId="14149A61" w14:textId="77777777" w:rsidR="00DF6C4B" w:rsidRDefault="00DF6C4B" w:rsidP="00DF6C4B">
                            <w:pPr>
                              <w:rPr>
                                <w:rFonts w:ascii="Gilroy-Light" w:hAnsi="Gilroy-Light"/>
                                <w:b/>
                                <w:bCs/>
                                <w:lang w:val="en-GB"/>
                              </w:rPr>
                            </w:pPr>
                          </w:p>
                          <w:p w14:paraId="562A4245" w14:textId="76256806" w:rsidR="00DF6C4B" w:rsidRPr="009207CE" w:rsidRDefault="00DF6C4B" w:rsidP="00DF6C4B">
                            <w:pPr>
                              <w:rPr>
                                <w:rFonts w:ascii="Gilroy-Light" w:hAnsi="Gilroy-Light"/>
                                <w:b/>
                                <w:bCs/>
                                <w:color w:val="538135" w:themeColor="accent6" w:themeShade="BF"/>
                                <w:lang w:val="en-GB"/>
                              </w:rPr>
                            </w:pPr>
                            <w:r w:rsidRPr="009207CE">
                              <w:rPr>
                                <w:rFonts w:ascii="Gilroy-Light" w:hAnsi="Gilroy-Light"/>
                                <w:b/>
                                <w:bCs/>
                                <w:color w:val="538135" w:themeColor="accent6" w:themeShade="BF"/>
                                <w:lang w:val="en-GB"/>
                              </w:rPr>
                              <w:t>The Green Dragon Hotel Hereford</w:t>
                            </w:r>
                          </w:p>
                          <w:p w14:paraId="2E3D2B6E" w14:textId="77777777" w:rsidR="00DF6C4B" w:rsidRDefault="00DF6C4B" w:rsidP="00DF6C4B">
                            <w:pPr>
                              <w:rPr>
                                <w:rFonts w:ascii="Gilroy-Light" w:hAnsi="Gilroy-Light"/>
                                <w:sz w:val="22"/>
                                <w:szCs w:val="22"/>
                                <w:lang w:val="en-GB"/>
                              </w:rPr>
                            </w:pPr>
                            <w:r>
                              <w:rPr>
                                <w:rFonts w:ascii="Gilroy-Light" w:hAnsi="Gilroy-Light"/>
                                <w:sz w:val="22"/>
                                <w:szCs w:val="22"/>
                                <w:lang w:val="en-GB"/>
                              </w:rPr>
                              <w:t xml:space="preserve">During 2026, the Green Dragon is adopting The Cart Shed as its Charity of the Year. </w:t>
                            </w:r>
                          </w:p>
                          <w:p w14:paraId="7BB7F70B" w14:textId="77777777" w:rsidR="00DF6C4B" w:rsidRDefault="00DF6C4B" w:rsidP="00DF6C4B">
                            <w:pPr>
                              <w:rPr>
                                <w:rFonts w:ascii="Gilroy-Light" w:hAnsi="Gilroy-Light"/>
                                <w:sz w:val="22"/>
                                <w:szCs w:val="22"/>
                                <w:lang w:val="en-GB"/>
                              </w:rPr>
                            </w:pPr>
                          </w:p>
                          <w:p w14:paraId="67A8807C" w14:textId="237FBD45" w:rsidR="00DF6C4B" w:rsidRDefault="00DF6C4B" w:rsidP="00DF6C4B">
                            <w:pPr>
                              <w:rPr>
                                <w:rFonts w:ascii="Gilroy-Light" w:hAnsi="Gilroy-Light"/>
                                <w:sz w:val="22"/>
                                <w:szCs w:val="22"/>
                                <w:lang w:val="en-GB"/>
                              </w:rPr>
                            </w:pPr>
                            <w:r w:rsidRPr="009207CE">
                              <w:rPr>
                                <w:rFonts w:ascii="Gilroy-Light" w:hAnsi="Gilroy-Light"/>
                                <w:b/>
                                <w:bCs/>
                                <w:color w:val="538135" w:themeColor="accent6" w:themeShade="BF"/>
                                <w:sz w:val="22"/>
                                <w:szCs w:val="22"/>
                                <w:lang w:val="en-GB"/>
                              </w:rPr>
                              <w:t>January 23</w:t>
                            </w:r>
                            <w:r w:rsidRPr="009207CE">
                              <w:rPr>
                                <w:rFonts w:ascii="Gilroy-Light" w:hAnsi="Gilroy-Light"/>
                                <w:b/>
                                <w:bCs/>
                                <w:color w:val="538135" w:themeColor="accent6" w:themeShade="BF"/>
                                <w:sz w:val="22"/>
                                <w:szCs w:val="22"/>
                                <w:vertAlign w:val="superscript"/>
                                <w:lang w:val="en-GB"/>
                              </w:rPr>
                              <w:t>rd</w:t>
                            </w:r>
                            <w:r w:rsidRPr="009207CE">
                              <w:rPr>
                                <w:rFonts w:ascii="Gilroy-Light" w:hAnsi="Gilroy-Light"/>
                                <w:b/>
                                <w:bCs/>
                                <w:color w:val="538135" w:themeColor="accent6" w:themeShade="BF"/>
                                <w:sz w:val="22"/>
                                <w:szCs w:val="22"/>
                                <w:lang w:val="en-GB"/>
                              </w:rPr>
                              <w:t>-25</w:t>
                            </w:r>
                            <w:r w:rsidRPr="009207CE">
                              <w:rPr>
                                <w:rFonts w:ascii="Gilroy-Light" w:hAnsi="Gilroy-Light"/>
                                <w:b/>
                                <w:bCs/>
                                <w:color w:val="538135" w:themeColor="accent6" w:themeShade="BF"/>
                                <w:sz w:val="22"/>
                                <w:szCs w:val="22"/>
                                <w:vertAlign w:val="superscript"/>
                                <w:lang w:val="en-GB"/>
                              </w:rPr>
                              <w:t>th</w:t>
                            </w:r>
                            <w:r w:rsidRPr="009207CE">
                              <w:rPr>
                                <w:rFonts w:ascii="Gilroy-Light" w:hAnsi="Gilroy-Light"/>
                                <w:b/>
                                <w:bCs/>
                                <w:color w:val="538135" w:themeColor="accent6" w:themeShade="BF"/>
                                <w:sz w:val="22"/>
                                <w:szCs w:val="22"/>
                                <w:lang w:val="en-GB"/>
                              </w:rPr>
                              <w:t xml:space="preserve"> Forging Connections</w:t>
                            </w:r>
                            <w:r w:rsidRPr="009207CE">
                              <w:rPr>
                                <w:rFonts w:ascii="Gilroy-Light" w:hAnsi="Gilroy-Light"/>
                                <w:color w:val="538135" w:themeColor="accent6" w:themeShade="BF"/>
                                <w:sz w:val="22"/>
                                <w:szCs w:val="22"/>
                                <w:lang w:val="en-GB"/>
                              </w:rPr>
                              <w:t xml:space="preserve">. </w:t>
                            </w:r>
                            <w:r>
                              <w:rPr>
                                <w:rFonts w:ascii="Gilroy-Light" w:hAnsi="Gilroy-Light"/>
                                <w:sz w:val="22"/>
                                <w:szCs w:val="22"/>
                                <w:lang w:val="en-GB"/>
                              </w:rPr>
                              <w:t>An exhibition of woodcraft and forged metal items created by students at Hereford College of Art and participants at The Cart Shed.</w:t>
                            </w:r>
                          </w:p>
                          <w:p w14:paraId="5B8D6A43" w14:textId="275BFB1D" w:rsidR="00DF6C4B" w:rsidRDefault="00DF6C4B" w:rsidP="00DF6C4B">
                            <w:pPr>
                              <w:rPr>
                                <w:rFonts w:ascii="Gilroy-Light" w:hAnsi="Gilroy-Light"/>
                                <w:sz w:val="22"/>
                                <w:szCs w:val="22"/>
                                <w:lang w:val="en-GB"/>
                              </w:rPr>
                            </w:pPr>
                            <w:r>
                              <w:rPr>
                                <w:rFonts w:ascii="Gilroy-Light" w:hAnsi="Gilroy-Light"/>
                                <w:sz w:val="22"/>
                                <w:szCs w:val="22"/>
                                <w:lang w:val="en-GB"/>
                              </w:rPr>
                              <w:t xml:space="preserve">The exhibition celebrates the end of a </w:t>
                            </w:r>
                            <w:r w:rsidR="0068728B">
                              <w:rPr>
                                <w:rFonts w:ascii="Gilroy-Light" w:hAnsi="Gilroy-Light"/>
                                <w:sz w:val="22"/>
                                <w:szCs w:val="22"/>
                                <w:lang w:val="en-GB"/>
                              </w:rPr>
                              <w:t>three-month</w:t>
                            </w:r>
                            <w:r>
                              <w:rPr>
                                <w:rFonts w:ascii="Gilroy-Light" w:hAnsi="Gilroy-Light"/>
                                <w:sz w:val="22"/>
                                <w:szCs w:val="22"/>
                                <w:lang w:val="en-GB"/>
                              </w:rPr>
                              <w:t xml:space="preserve"> Cultural Programming project funded from the </w:t>
                            </w:r>
                            <w:r w:rsidRPr="00A069CD">
                              <w:rPr>
                                <w:rFonts w:ascii="Gilroy-Light" w:hAnsi="Gilroy-Light"/>
                                <w:i/>
                                <w:iCs/>
                                <w:sz w:val="22"/>
                                <w:szCs w:val="22"/>
                                <w:lang w:val="en-GB"/>
                              </w:rPr>
                              <w:t>UK Government through the UK Shared Prosperity Fund</w:t>
                            </w:r>
                            <w:r>
                              <w:rPr>
                                <w:rFonts w:ascii="Gilroy-Light" w:hAnsi="Gilroy-Light"/>
                                <w:sz w:val="22"/>
                                <w:szCs w:val="22"/>
                                <w:lang w:val="en-GB"/>
                              </w:rPr>
                              <w:t>. Which has created six sustainable mobile forges and delivered nine days of creativity in the woods.</w:t>
                            </w:r>
                            <w:r w:rsidR="0068728B">
                              <w:rPr>
                                <w:rFonts w:ascii="Gilroy-Light" w:hAnsi="Gilroy-Light"/>
                                <w:sz w:val="22"/>
                                <w:szCs w:val="22"/>
                                <w:lang w:val="en-GB"/>
                              </w:rPr>
                              <w:t xml:space="preserve"> On Sunday 25</w:t>
                            </w:r>
                            <w:r w:rsidR="0068728B" w:rsidRPr="0068728B">
                              <w:rPr>
                                <w:rFonts w:ascii="Gilroy-Light" w:hAnsi="Gilroy-Light"/>
                                <w:sz w:val="22"/>
                                <w:szCs w:val="22"/>
                                <w:vertAlign w:val="superscript"/>
                                <w:lang w:val="en-GB"/>
                              </w:rPr>
                              <w:t>th</w:t>
                            </w:r>
                            <w:r w:rsidR="0068728B">
                              <w:rPr>
                                <w:rFonts w:ascii="Gilroy-Light" w:hAnsi="Gilroy-Light"/>
                                <w:sz w:val="22"/>
                                <w:szCs w:val="22"/>
                                <w:lang w:val="en-GB"/>
                              </w:rPr>
                              <w:t xml:space="preserve"> students will be demonstrating their skills in the car park at the rear of the hotel.</w:t>
                            </w:r>
                          </w:p>
                          <w:p w14:paraId="3BED91B0" w14:textId="77777777" w:rsidR="00DF6C4B" w:rsidRDefault="00DF6C4B" w:rsidP="00DF6C4B">
                            <w:pPr>
                              <w:rPr>
                                <w:rFonts w:ascii="Gilroy-Light" w:hAnsi="Gilroy-Light"/>
                                <w:sz w:val="22"/>
                                <w:szCs w:val="22"/>
                                <w:lang w:val="en-GB"/>
                              </w:rPr>
                            </w:pPr>
                          </w:p>
                          <w:p w14:paraId="23FAE222" w14:textId="690A8411" w:rsidR="00DF6C4B" w:rsidRDefault="00DF6C4B" w:rsidP="00DF6C4B">
                            <w:pPr>
                              <w:rPr>
                                <w:rFonts w:ascii="Gilroy-Light" w:hAnsi="Gilroy-Light"/>
                                <w:sz w:val="22"/>
                                <w:szCs w:val="22"/>
                                <w:lang w:val="en-GB"/>
                              </w:rPr>
                            </w:pPr>
                            <w:r>
                              <w:rPr>
                                <w:rFonts w:ascii="Gilroy-Light" w:hAnsi="Gilroy-Light"/>
                                <w:sz w:val="22"/>
                                <w:szCs w:val="22"/>
                                <w:lang w:val="en-GB"/>
                              </w:rPr>
                              <w:t>Look out for our Green Dragon</w:t>
                            </w:r>
                            <w:r w:rsidR="002B5695">
                              <w:rPr>
                                <w:rFonts w:ascii="Gilroy-Light" w:hAnsi="Gilroy-Light"/>
                                <w:sz w:val="22"/>
                                <w:szCs w:val="22"/>
                                <w:lang w:val="en-GB"/>
                              </w:rPr>
                              <w:t xml:space="preserve"> events tak</w:t>
                            </w:r>
                            <w:r w:rsidR="00FC4ED7">
                              <w:rPr>
                                <w:rFonts w:ascii="Gilroy-Light" w:hAnsi="Gilroy-Light"/>
                                <w:sz w:val="22"/>
                                <w:szCs w:val="22"/>
                                <w:lang w:val="en-GB"/>
                              </w:rPr>
                              <w:t>ing</w:t>
                            </w:r>
                            <w:r w:rsidR="002B5695">
                              <w:rPr>
                                <w:rFonts w:ascii="Gilroy-Light" w:hAnsi="Gilroy-Light"/>
                                <w:sz w:val="22"/>
                                <w:szCs w:val="22"/>
                                <w:lang w:val="en-GB"/>
                              </w:rPr>
                              <w:t xml:space="preserve"> place during the year: </w:t>
                            </w:r>
                            <w:r w:rsidR="00FC4ED7" w:rsidRPr="00FC4ED7">
                              <w:rPr>
                                <w:rFonts w:ascii="Gilroy-Light" w:hAnsi="Gilroy-Light"/>
                                <w:color w:val="538135" w:themeColor="accent6" w:themeShade="BF"/>
                                <w:sz w:val="22"/>
                                <w:szCs w:val="22"/>
                                <w:lang w:val="en-GB"/>
                              </w:rPr>
                              <w:t>Afternoon tea at Easter</w:t>
                            </w:r>
                            <w:r w:rsidR="00FC4ED7">
                              <w:rPr>
                                <w:rFonts w:ascii="Gilroy-Light" w:hAnsi="Gilroy-Light"/>
                                <w:color w:val="538135" w:themeColor="accent6" w:themeShade="BF"/>
                                <w:sz w:val="22"/>
                                <w:szCs w:val="22"/>
                                <w:lang w:val="en-GB"/>
                              </w:rPr>
                              <w:t>;</w:t>
                            </w:r>
                            <w:r>
                              <w:rPr>
                                <w:rFonts w:ascii="Gilroy-Light" w:hAnsi="Gilroy-Light"/>
                                <w:sz w:val="22"/>
                                <w:szCs w:val="22"/>
                                <w:lang w:val="en-GB"/>
                              </w:rPr>
                              <w:t xml:space="preserve"> </w:t>
                            </w:r>
                            <w:r w:rsidR="002B5695">
                              <w:rPr>
                                <w:rFonts w:ascii="Gilroy-Light" w:hAnsi="Gilroy-Light"/>
                                <w:sz w:val="22"/>
                                <w:szCs w:val="22"/>
                                <w:lang w:val="en-GB"/>
                              </w:rPr>
                              <w:t>A</w:t>
                            </w:r>
                            <w:r w:rsidR="002B5695" w:rsidRPr="002B5695">
                              <w:rPr>
                                <w:rFonts w:ascii="Gilroy-Light" w:hAnsi="Gilroy-Light"/>
                                <w:sz w:val="22"/>
                                <w:szCs w:val="22"/>
                                <w:lang w:val="en-GB"/>
                              </w:rPr>
                              <w:t xml:space="preserve"> talk by Monty Don in the autumn</w:t>
                            </w:r>
                            <w:r w:rsidR="00E81B03">
                              <w:rPr>
                                <w:rFonts w:ascii="Gilroy-Light" w:hAnsi="Gilroy-Light"/>
                                <w:sz w:val="22"/>
                                <w:szCs w:val="22"/>
                                <w:lang w:val="en-GB"/>
                              </w:rPr>
                              <w:t>;</w:t>
                            </w:r>
                            <w:r w:rsidR="002B5695">
                              <w:rPr>
                                <w:rFonts w:ascii="Gilroy-Light" w:hAnsi="Gilroy-Light"/>
                                <w:sz w:val="22"/>
                                <w:szCs w:val="22"/>
                                <w:lang w:val="en-GB"/>
                              </w:rPr>
                              <w:t xml:space="preserve"> </w:t>
                            </w:r>
                            <w:r w:rsidR="002B5695" w:rsidRPr="002B5695">
                              <w:rPr>
                                <w:rFonts w:ascii="Gilroy-Light" w:hAnsi="Gilroy-Light"/>
                                <w:color w:val="538135" w:themeColor="accent6" w:themeShade="BF"/>
                                <w:sz w:val="22"/>
                                <w:szCs w:val="22"/>
                                <w:lang w:val="en-GB"/>
                              </w:rPr>
                              <w:t>Christmas C</w:t>
                            </w:r>
                            <w:r w:rsidRPr="002B5695">
                              <w:rPr>
                                <w:rFonts w:ascii="Gilroy-Light" w:hAnsi="Gilroy-Light"/>
                                <w:color w:val="538135" w:themeColor="accent6" w:themeShade="BF"/>
                                <w:sz w:val="22"/>
                                <w:szCs w:val="22"/>
                                <w:lang w:val="en-GB"/>
                              </w:rPr>
                              <w:t xml:space="preserve">raft </w:t>
                            </w:r>
                            <w:r w:rsidR="002B5695" w:rsidRPr="002B5695">
                              <w:rPr>
                                <w:rFonts w:ascii="Gilroy-Light" w:hAnsi="Gilroy-Light"/>
                                <w:color w:val="538135" w:themeColor="accent6" w:themeShade="BF"/>
                                <w:sz w:val="22"/>
                                <w:szCs w:val="22"/>
                                <w:lang w:val="en-GB"/>
                              </w:rPr>
                              <w:t xml:space="preserve">Fair and </w:t>
                            </w:r>
                            <w:r w:rsidRPr="002B5695">
                              <w:rPr>
                                <w:rFonts w:ascii="Gilroy-Light" w:hAnsi="Gilroy-Light"/>
                                <w:color w:val="538135" w:themeColor="accent6" w:themeShade="BF"/>
                                <w:sz w:val="22"/>
                                <w:szCs w:val="22"/>
                                <w:lang w:val="en-GB"/>
                              </w:rPr>
                              <w:t>workshops</w:t>
                            </w:r>
                            <w:r w:rsidR="002B5695" w:rsidRPr="002B5695">
                              <w:rPr>
                                <w:rFonts w:ascii="Gilroy-Light" w:hAnsi="Gilroy-Light"/>
                                <w:color w:val="538135" w:themeColor="accent6" w:themeShade="BF"/>
                                <w:sz w:val="22"/>
                                <w:szCs w:val="22"/>
                                <w:lang w:val="en-GB"/>
                              </w:rPr>
                              <w:t xml:space="preserve"> in November</w:t>
                            </w:r>
                            <w:r w:rsidR="00E81B03">
                              <w:rPr>
                                <w:rFonts w:ascii="Gilroy-Light" w:hAnsi="Gilroy-Light"/>
                                <w:sz w:val="22"/>
                                <w:szCs w:val="22"/>
                                <w:lang w:val="en-GB"/>
                              </w:rPr>
                              <w:t>;</w:t>
                            </w:r>
                            <w:r>
                              <w:rPr>
                                <w:rFonts w:ascii="Gilroy-Light" w:hAnsi="Gilroy-Light"/>
                                <w:sz w:val="22"/>
                                <w:szCs w:val="22"/>
                                <w:lang w:val="en-GB"/>
                              </w:rPr>
                              <w:t xml:space="preserve"> items for sale</w:t>
                            </w:r>
                            <w:r w:rsidR="0068728B">
                              <w:rPr>
                                <w:rFonts w:ascii="Gilroy-Light" w:hAnsi="Gilroy-Light"/>
                                <w:sz w:val="22"/>
                                <w:szCs w:val="22"/>
                                <w:lang w:val="en-GB"/>
                              </w:rPr>
                              <w:t xml:space="preserve"> </w:t>
                            </w:r>
                            <w:r w:rsidR="00FC4ED7">
                              <w:rPr>
                                <w:rFonts w:ascii="Gilroy-Light" w:hAnsi="Gilroy-Light"/>
                                <w:sz w:val="22"/>
                                <w:szCs w:val="22"/>
                                <w:lang w:val="en-GB"/>
                              </w:rPr>
                              <w:t>year-round</w:t>
                            </w:r>
                            <w:r w:rsidR="002B5695">
                              <w:rPr>
                                <w:rFonts w:ascii="Gilroy-Light" w:hAnsi="Gilroy-Light"/>
                                <w:sz w:val="22"/>
                                <w:szCs w:val="22"/>
                                <w:lang w:val="en-GB"/>
                              </w:rPr>
                              <w:t xml:space="preserve"> made by volunteers and participants</w:t>
                            </w:r>
                            <w:r w:rsidR="00E81B03">
                              <w:rPr>
                                <w:rFonts w:ascii="Gilroy-Light" w:hAnsi="Gilroy-Light"/>
                                <w:sz w:val="22"/>
                                <w:szCs w:val="22"/>
                                <w:lang w:val="en-GB"/>
                              </w:rPr>
                              <w:t xml:space="preserve">. </w:t>
                            </w:r>
                            <w:r w:rsidR="00E81B03" w:rsidRPr="00E81B03">
                              <w:rPr>
                                <w:rFonts w:ascii="Gilroy-Light" w:hAnsi="Gilroy-Light"/>
                                <w:color w:val="538135" w:themeColor="accent6" w:themeShade="BF"/>
                                <w:sz w:val="22"/>
                                <w:szCs w:val="22"/>
                                <w:lang w:val="en-GB"/>
                              </w:rPr>
                              <w:t>C</w:t>
                            </w:r>
                            <w:r w:rsidRPr="002B5695">
                              <w:rPr>
                                <w:rFonts w:ascii="Gilroy-Light" w:hAnsi="Gilroy-Light"/>
                                <w:color w:val="538135" w:themeColor="accent6" w:themeShade="BF"/>
                                <w:sz w:val="22"/>
                                <w:szCs w:val="22"/>
                                <w:lang w:val="en-GB"/>
                              </w:rPr>
                              <w:t>all in for one of the Cart Shed ‘specials’ on their menu</w:t>
                            </w:r>
                            <w:r w:rsidR="002B5695">
                              <w:rPr>
                                <w:rFonts w:ascii="Gilroy-Light" w:hAnsi="Gilroy-Light"/>
                                <w:color w:val="538135" w:themeColor="accent6" w:themeShade="BF"/>
                                <w:sz w:val="22"/>
                                <w:szCs w:val="22"/>
                                <w:lang w:val="en-GB"/>
                              </w:rPr>
                              <w:t xml:space="preserve"> marked with our logo!</w:t>
                            </w:r>
                          </w:p>
                          <w:p w14:paraId="6AC1F9FB" w14:textId="77777777" w:rsidR="00DF6C4B" w:rsidRDefault="00DF6C4B" w:rsidP="00DF6C4B">
                            <w:pPr>
                              <w:rPr>
                                <w:rFonts w:ascii="Gilroy-Light" w:hAnsi="Gilroy-Light"/>
                                <w:sz w:val="22"/>
                                <w:szCs w:val="22"/>
                                <w:lang w:val="en-GB"/>
                              </w:rPr>
                            </w:pPr>
                          </w:p>
                          <w:p w14:paraId="479B8B09" w14:textId="77777777" w:rsidR="00DF6C4B" w:rsidRPr="002B5695" w:rsidRDefault="00DF6C4B" w:rsidP="00DF6C4B">
                            <w:pPr>
                              <w:rPr>
                                <w:rFonts w:ascii="Gilroy-Light" w:hAnsi="Gilroy-Light"/>
                                <w:b/>
                                <w:bCs/>
                                <w:color w:val="538135" w:themeColor="accent6" w:themeShade="BF"/>
                                <w:sz w:val="28"/>
                                <w:szCs w:val="28"/>
                                <w:lang w:val="en-GB"/>
                              </w:rPr>
                            </w:pPr>
                            <w:r w:rsidRPr="002B5695">
                              <w:rPr>
                                <w:rFonts w:ascii="Gilroy-Light" w:hAnsi="Gilroy-Light"/>
                                <w:b/>
                                <w:bCs/>
                                <w:color w:val="538135" w:themeColor="accent6" w:themeShade="BF"/>
                                <w:sz w:val="28"/>
                                <w:szCs w:val="28"/>
                                <w:lang w:val="en-GB"/>
                              </w:rPr>
                              <w:t xml:space="preserve">Spring Plant Fair </w:t>
                            </w:r>
                          </w:p>
                          <w:p w14:paraId="3531B81B" w14:textId="77777777" w:rsidR="00DF6C4B" w:rsidRPr="002B5695" w:rsidRDefault="00DF6C4B" w:rsidP="00DF6C4B">
                            <w:pPr>
                              <w:rPr>
                                <w:rFonts w:ascii="Gilroy-Light" w:hAnsi="Gilroy-Light"/>
                                <w:b/>
                                <w:bCs/>
                                <w:color w:val="538135" w:themeColor="accent6" w:themeShade="BF"/>
                                <w:sz w:val="28"/>
                                <w:szCs w:val="28"/>
                                <w:lang w:val="en-GB"/>
                              </w:rPr>
                            </w:pPr>
                            <w:r w:rsidRPr="002B5695">
                              <w:rPr>
                                <w:rFonts w:ascii="Gilroy-Light" w:hAnsi="Gilroy-Light"/>
                                <w:b/>
                                <w:bCs/>
                                <w:color w:val="538135" w:themeColor="accent6" w:themeShade="BF"/>
                                <w:sz w:val="28"/>
                                <w:szCs w:val="28"/>
                                <w:lang w:val="en-GB"/>
                              </w:rPr>
                              <w:t>Wednesday 29</w:t>
                            </w:r>
                            <w:r w:rsidRPr="002B5695">
                              <w:rPr>
                                <w:rFonts w:ascii="Gilroy-Light" w:hAnsi="Gilroy-Light"/>
                                <w:b/>
                                <w:bCs/>
                                <w:color w:val="538135" w:themeColor="accent6" w:themeShade="BF"/>
                                <w:sz w:val="28"/>
                                <w:szCs w:val="28"/>
                                <w:vertAlign w:val="superscript"/>
                                <w:lang w:val="en-GB"/>
                              </w:rPr>
                              <w:t>th</w:t>
                            </w:r>
                            <w:r w:rsidRPr="002B5695">
                              <w:rPr>
                                <w:rFonts w:ascii="Gilroy-Light" w:hAnsi="Gilroy-Light"/>
                                <w:b/>
                                <w:bCs/>
                                <w:color w:val="538135" w:themeColor="accent6" w:themeShade="BF"/>
                                <w:sz w:val="28"/>
                                <w:szCs w:val="28"/>
                                <w:lang w:val="en-GB"/>
                              </w:rPr>
                              <w:t xml:space="preserve"> April 2026</w:t>
                            </w:r>
                          </w:p>
                          <w:p w14:paraId="4F70A37F" w14:textId="1F3D4CDD" w:rsidR="00DF6C4B" w:rsidRDefault="00DF6C4B" w:rsidP="00DF6C4B">
                            <w:pPr>
                              <w:rPr>
                                <w:rFonts w:ascii="Gilroy-Light" w:hAnsi="Gilroy-Light"/>
                                <w:b/>
                                <w:bCs/>
                                <w:color w:val="538135" w:themeColor="accent6" w:themeShade="BF"/>
                                <w:sz w:val="22"/>
                                <w:szCs w:val="22"/>
                                <w:lang w:val="en-GB"/>
                              </w:rPr>
                            </w:pPr>
                            <w:r w:rsidRPr="000C5EF1">
                              <w:rPr>
                                <w:rFonts w:ascii="Gilroy-Light" w:hAnsi="Gilroy-Light"/>
                                <w:b/>
                                <w:bCs/>
                                <w:color w:val="538135" w:themeColor="accent6" w:themeShade="BF"/>
                                <w:sz w:val="22"/>
                                <w:szCs w:val="22"/>
                                <w:lang w:val="en-GB"/>
                              </w:rPr>
                              <w:t>10.30am – 4pm</w:t>
                            </w:r>
                            <w:r>
                              <w:rPr>
                                <w:rFonts w:ascii="Gilroy-Light" w:hAnsi="Gilroy-Light"/>
                                <w:b/>
                                <w:bCs/>
                                <w:color w:val="538135" w:themeColor="accent6" w:themeShade="BF"/>
                                <w:sz w:val="22"/>
                                <w:szCs w:val="22"/>
                                <w:lang w:val="en-GB"/>
                              </w:rPr>
                              <w:t xml:space="preserve"> Garnons, Hereford HR4 7JX</w:t>
                            </w:r>
                          </w:p>
                          <w:p w14:paraId="7FBB56A4" w14:textId="77777777" w:rsidR="00E81B03" w:rsidRDefault="00DF6C4B" w:rsidP="00DF6C4B">
                            <w:pPr>
                              <w:rPr>
                                <w:rFonts w:ascii="Gilroy-Light" w:hAnsi="Gilroy-Light"/>
                                <w:sz w:val="22"/>
                                <w:szCs w:val="22"/>
                                <w:lang w:val="en-GB"/>
                              </w:rPr>
                            </w:pPr>
                            <w:r w:rsidRPr="000C5EF1">
                              <w:rPr>
                                <w:rFonts w:ascii="Gilroy-Light" w:hAnsi="Gilroy-Light"/>
                                <w:sz w:val="22"/>
                                <w:szCs w:val="22"/>
                                <w:lang w:val="en-GB"/>
                              </w:rPr>
                              <w:t>For plant lovers</w:t>
                            </w:r>
                            <w:r>
                              <w:rPr>
                                <w:rFonts w:ascii="Gilroy-Light" w:hAnsi="Gilroy-Light"/>
                                <w:sz w:val="22"/>
                                <w:szCs w:val="22"/>
                                <w:lang w:val="en-GB"/>
                              </w:rPr>
                              <w:t>, g</w:t>
                            </w:r>
                            <w:r w:rsidRPr="000C5EF1">
                              <w:rPr>
                                <w:rFonts w:ascii="Gilroy-Light" w:hAnsi="Gilroy-Light"/>
                                <w:sz w:val="22"/>
                                <w:szCs w:val="22"/>
                                <w:lang w:val="en-GB"/>
                              </w:rPr>
                              <w:t>arden enthusiasts</w:t>
                            </w:r>
                            <w:r>
                              <w:rPr>
                                <w:rFonts w:ascii="Gilroy-Light" w:hAnsi="Gilroy-Light"/>
                                <w:sz w:val="22"/>
                                <w:szCs w:val="22"/>
                                <w:lang w:val="en-GB"/>
                              </w:rPr>
                              <w:t xml:space="preserve"> and lovers of parkland trees</w:t>
                            </w:r>
                            <w:r w:rsidRPr="000C5EF1">
                              <w:rPr>
                                <w:rFonts w:ascii="Gilroy-Light" w:hAnsi="Gilroy-Light"/>
                                <w:sz w:val="22"/>
                                <w:szCs w:val="22"/>
                                <w:lang w:val="en-GB"/>
                              </w:rPr>
                              <w:t xml:space="preserve"> – see our website for more information.</w:t>
                            </w:r>
                          </w:p>
                          <w:p w14:paraId="2F3D281D" w14:textId="09C5AE46" w:rsidR="00DF6C4B" w:rsidRDefault="002B5695" w:rsidP="00DF6C4B">
                            <w:pPr>
                              <w:rPr>
                                <w:rFonts w:ascii="Gilroy-Light" w:hAnsi="Gilroy-Light"/>
                                <w:sz w:val="22"/>
                                <w:szCs w:val="22"/>
                                <w:lang w:val="en-GB"/>
                              </w:rPr>
                            </w:pPr>
                            <w:r w:rsidRPr="002B5695">
                              <w:rPr>
                                <w:rFonts w:ascii="Gilroy-Light" w:hAnsi="Gilroy-Light"/>
                                <w:b/>
                                <w:bCs/>
                                <w:color w:val="538135" w:themeColor="accent6" w:themeShade="BF"/>
                                <w:sz w:val="22"/>
                                <w:szCs w:val="22"/>
                                <w:lang w:val="en-GB"/>
                              </w:rPr>
                              <w:t xml:space="preserve"> </w:t>
                            </w:r>
                            <w:r w:rsidR="00E81B03" w:rsidRPr="002B5695">
                              <w:rPr>
                                <w:noProof/>
                                <w:lang w:val="en-GB"/>
                              </w:rPr>
                              <w:drawing>
                                <wp:inline distT="0" distB="0" distL="0" distR="0" wp14:anchorId="704DE1B4" wp14:editId="7066572D">
                                  <wp:extent cx="3065780" cy="1343660"/>
                                  <wp:effectExtent l="0" t="0" r="1270" b="8890"/>
                                  <wp:docPr id="2044810573" name="Picture 7" descr="A group of people in a p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070704" name="Picture 7" descr="A group of people in a park&#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5780" cy="1343660"/>
                                          </a:xfrm>
                                          <a:prstGeom prst="rect">
                                            <a:avLst/>
                                          </a:prstGeom>
                                          <a:noFill/>
                                          <a:ln>
                                            <a:noFill/>
                                          </a:ln>
                                        </pic:spPr>
                                      </pic:pic>
                                    </a:graphicData>
                                  </a:graphic>
                                </wp:inline>
                              </w:drawing>
                            </w:r>
                          </w:p>
                          <w:p w14:paraId="233BE617" w14:textId="6FD44563" w:rsidR="002B5695" w:rsidRPr="002B5695" w:rsidRDefault="002B5695" w:rsidP="002B5695">
                            <w:pPr>
                              <w:rPr>
                                <w:lang w:val="en-GB"/>
                              </w:rPr>
                            </w:pPr>
                          </w:p>
                          <w:p w14:paraId="3945FAAC" w14:textId="24143A57" w:rsidR="00DF6C4B" w:rsidRDefault="00DF6C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8925C" id="_x0000_s1027" type="#_x0000_t202" style="position:absolute;left:0;text-align:left;margin-left:0;margin-top:17.4pt;width:258pt;height:565.5pt;z-index:-251650048;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" strokecolor="#a8d08d [1945]" strokeweight="2.25pt">
                <v:textbox>
                  <w:txbxContent>
                    <w:p w14:paraId="60BA0C2D" w14:textId="77777777" w:rsidR="00DF6C4B" w:rsidRPr="00DF6C4B" w:rsidRDefault="00DF6C4B" w:rsidP="00DF6C4B">
                      <w:pPr>
                        <w:rPr>
                          <w:rFonts w:ascii="Gilroy-Light" w:hAnsi="Gilroy-Light"/>
                          <w:b/>
                          <w:bCs/>
                          <w:color w:val="538135" w:themeColor="accent6" w:themeShade="BF"/>
                          <w:sz w:val="32"/>
                          <w:szCs w:val="32"/>
                          <w:lang w:val="en-GB"/>
                        </w:rPr>
                      </w:pPr>
                      <w:r w:rsidRPr="00DF6C4B">
                        <w:rPr>
                          <w:rFonts w:ascii="Gilroy-Light" w:hAnsi="Gilroy-Light"/>
                          <w:b/>
                          <w:bCs/>
                          <w:color w:val="538135" w:themeColor="accent6" w:themeShade="BF"/>
                          <w:sz w:val="32"/>
                          <w:szCs w:val="32"/>
                          <w:lang w:val="en-GB"/>
                        </w:rPr>
                        <w:t>Coming in 2026…</w:t>
                      </w:r>
                    </w:p>
                    <w:p w14:paraId="14149A61" w14:textId="77777777" w:rsidR="00DF6C4B" w:rsidRDefault="00DF6C4B" w:rsidP="00DF6C4B">
                      <w:pPr>
                        <w:rPr>
                          <w:rFonts w:ascii="Gilroy-Light" w:hAnsi="Gilroy-Light"/>
                          <w:b/>
                          <w:bCs/>
                          <w:lang w:val="en-GB"/>
                        </w:rPr>
                      </w:pPr>
                    </w:p>
                    <w:p w14:paraId="562A4245" w14:textId="76256806" w:rsidR="00DF6C4B" w:rsidRPr="009207CE" w:rsidRDefault="00DF6C4B" w:rsidP="00DF6C4B">
                      <w:pPr>
                        <w:rPr>
                          <w:rFonts w:ascii="Gilroy-Light" w:hAnsi="Gilroy-Light"/>
                          <w:b/>
                          <w:bCs/>
                          <w:color w:val="538135" w:themeColor="accent6" w:themeShade="BF"/>
                          <w:lang w:val="en-GB"/>
                        </w:rPr>
                      </w:pPr>
                      <w:r w:rsidRPr="009207CE">
                        <w:rPr>
                          <w:rFonts w:ascii="Gilroy-Light" w:hAnsi="Gilroy-Light"/>
                          <w:b/>
                          <w:bCs/>
                          <w:color w:val="538135" w:themeColor="accent6" w:themeShade="BF"/>
                          <w:lang w:val="en-GB"/>
                        </w:rPr>
                        <w:t>The Green Dragon Hotel Hereford</w:t>
                      </w:r>
                    </w:p>
                    <w:p w14:paraId="2E3D2B6E" w14:textId="77777777" w:rsidR="00DF6C4B" w:rsidRDefault="00DF6C4B" w:rsidP="00DF6C4B">
                      <w:pPr>
                        <w:rPr>
                          <w:rFonts w:ascii="Gilroy-Light" w:hAnsi="Gilroy-Light"/>
                          <w:sz w:val="22"/>
                          <w:szCs w:val="22"/>
                          <w:lang w:val="en-GB"/>
                        </w:rPr>
                      </w:pPr>
                      <w:r>
                        <w:rPr>
                          <w:rFonts w:ascii="Gilroy-Light" w:hAnsi="Gilroy-Light"/>
                          <w:sz w:val="22"/>
                          <w:szCs w:val="22"/>
                          <w:lang w:val="en-GB"/>
                        </w:rPr>
                        <w:t xml:space="preserve">During 2026, the Green Dragon is adopting The Cart Shed as its Charity of the Year. </w:t>
                      </w:r>
                    </w:p>
                    <w:p w14:paraId="7BB7F70B" w14:textId="77777777" w:rsidR="00DF6C4B" w:rsidRDefault="00DF6C4B" w:rsidP="00DF6C4B">
                      <w:pPr>
                        <w:rPr>
                          <w:rFonts w:ascii="Gilroy-Light" w:hAnsi="Gilroy-Light"/>
                          <w:sz w:val="22"/>
                          <w:szCs w:val="22"/>
                          <w:lang w:val="en-GB"/>
                        </w:rPr>
                      </w:pPr>
                    </w:p>
                    <w:p w14:paraId="67A8807C" w14:textId="237FBD45" w:rsidR="00DF6C4B" w:rsidRDefault="00DF6C4B" w:rsidP="00DF6C4B">
                      <w:pPr>
                        <w:rPr>
                          <w:rFonts w:ascii="Gilroy-Light" w:hAnsi="Gilroy-Light"/>
                          <w:sz w:val="22"/>
                          <w:szCs w:val="22"/>
                          <w:lang w:val="en-GB"/>
                        </w:rPr>
                      </w:pPr>
                      <w:r w:rsidRPr="009207CE">
                        <w:rPr>
                          <w:rFonts w:ascii="Gilroy-Light" w:hAnsi="Gilroy-Light"/>
                          <w:b/>
                          <w:bCs/>
                          <w:color w:val="538135" w:themeColor="accent6" w:themeShade="BF"/>
                          <w:sz w:val="22"/>
                          <w:szCs w:val="22"/>
                          <w:lang w:val="en-GB"/>
                        </w:rPr>
                        <w:t>January 23</w:t>
                      </w:r>
                      <w:r w:rsidRPr="009207CE">
                        <w:rPr>
                          <w:rFonts w:ascii="Gilroy-Light" w:hAnsi="Gilroy-Light"/>
                          <w:b/>
                          <w:bCs/>
                          <w:color w:val="538135" w:themeColor="accent6" w:themeShade="BF"/>
                          <w:sz w:val="22"/>
                          <w:szCs w:val="22"/>
                          <w:vertAlign w:val="superscript"/>
                          <w:lang w:val="en-GB"/>
                        </w:rPr>
                        <w:t>rd</w:t>
                      </w:r>
                      <w:r w:rsidRPr="009207CE">
                        <w:rPr>
                          <w:rFonts w:ascii="Gilroy-Light" w:hAnsi="Gilroy-Light"/>
                          <w:b/>
                          <w:bCs/>
                          <w:color w:val="538135" w:themeColor="accent6" w:themeShade="BF"/>
                          <w:sz w:val="22"/>
                          <w:szCs w:val="22"/>
                          <w:lang w:val="en-GB"/>
                        </w:rPr>
                        <w:t>-25</w:t>
                      </w:r>
                      <w:r w:rsidRPr="009207CE">
                        <w:rPr>
                          <w:rFonts w:ascii="Gilroy-Light" w:hAnsi="Gilroy-Light"/>
                          <w:b/>
                          <w:bCs/>
                          <w:color w:val="538135" w:themeColor="accent6" w:themeShade="BF"/>
                          <w:sz w:val="22"/>
                          <w:szCs w:val="22"/>
                          <w:vertAlign w:val="superscript"/>
                          <w:lang w:val="en-GB"/>
                        </w:rPr>
                        <w:t>th</w:t>
                      </w:r>
                      <w:r w:rsidRPr="009207CE">
                        <w:rPr>
                          <w:rFonts w:ascii="Gilroy-Light" w:hAnsi="Gilroy-Light"/>
                          <w:b/>
                          <w:bCs/>
                          <w:color w:val="538135" w:themeColor="accent6" w:themeShade="BF"/>
                          <w:sz w:val="22"/>
                          <w:szCs w:val="22"/>
                          <w:lang w:val="en-GB"/>
                        </w:rPr>
                        <w:t xml:space="preserve"> Forging Connections</w:t>
                      </w:r>
                      <w:r w:rsidRPr="009207CE">
                        <w:rPr>
                          <w:rFonts w:ascii="Gilroy-Light" w:hAnsi="Gilroy-Light"/>
                          <w:color w:val="538135" w:themeColor="accent6" w:themeShade="BF"/>
                          <w:sz w:val="22"/>
                          <w:szCs w:val="22"/>
                          <w:lang w:val="en-GB"/>
                        </w:rPr>
                        <w:t xml:space="preserve">. </w:t>
                      </w:r>
                      <w:r>
                        <w:rPr>
                          <w:rFonts w:ascii="Gilroy-Light" w:hAnsi="Gilroy-Light"/>
                          <w:sz w:val="22"/>
                          <w:szCs w:val="22"/>
                          <w:lang w:val="en-GB"/>
                        </w:rPr>
                        <w:t>An exhibition of woodcraft and forged metal items created by students at Hereford College of Art and participants at The Cart Shed.</w:t>
                      </w:r>
                    </w:p>
                    <w:p w14:paraId="5B8D6A43" w14:textId="275BFB1D" w:rsidR="00DF6C4B" w:rsidRDefault="00DF6C4B" w:rsidP="00DF6C4B">
                      <w:pPr>
                        <w:rPr>
                          <w:rFonts w:ascii="Gilroy-Light" w:hAnsi="Gilroy-Light"/>
                          <w:sz w:val="22"/>
                          <w:szCs w:val="22"/>
                          <w:lang w:val="en-GB"/>
                        </w:rPr>
                      </w:pPr>
                      <w:r>
                        <w:rPr>
                          <w:rFonts w:ascii="Gilroy-Light" w:hAnsi="Gilroy-Light"/>
                          <w:sz w:val="22"/>
                          <w:szCs w:val="22"/>
                          <w:lang w:val="en-GB"/>
                        </w:rPr>
                        <w:t xml:space="preserve">The exhibition celebrates the end of a </w:t>
                      </w:r>
                      <w:r w:rsidR="0068728B">
                        <w:rPr>
                          <w:rFonts w:ascii="Gilroy-Light" w:hAnsi="Gilroy-Light"/>
                          <w:sz w:val="22"/>
                          <w:szCs w:val="22"/>
                          <w:lang w:val="en-GB"/>
                        </w:rPr>
                        <w:t>three-month</w:t>
                      </w:r>
                      <w:r>
                        <w:rPr>
                          <w:rFonts w:ascii="Gilroy-Light" w:hAnsi="Gilroy-Light"/>
                          <w:sz w:val="22"/>
                          <w:szCs w:val="22"/>
                          <w:lang w:val="en-GB"/>
                        </w:rPr>
                        <w:t xml:space="preserve"> Cultural Programming project funded from the </w:t>
                      </w:r>
                      <w:r w:rsidRPr="00A069CD">
                        <w:rPr>
                          <w:rFonts w:ascii="Gilroy-Light" w:hAnsi="Gilroy-Light"/>
                          <w:i/>
                          <w:iCs/>
                          <w:sz w:val="22"/>
                          <w:szCs w:val="22"/>
                          <w:lang w:val="en-GB"/>
                        </w:rPr>
                        <w:t>UK Government through the UK Shared Prosperity Fund</w:t>
                      </w:r>
                      <w:r>
                        <w:rPr>
                          <w:rFonts w:ascii="Gilroy-Light" w:hAnsi="Gilroy-Light"/>
                          <w:sz w:val="22"/>
                          <w:szCs w:val="22"/>
                          <w:lang w:val="en-GB"/>
                        </w:rPr>
                        <w:t>. Which has created six sustainable mobile forges and delivered nine days of creativity in the woods.</w:t>
                      </w:r>
                      <w:r w:rsidR="0068728B">
                        <w:rPr>
                          <w:rFonts w:ascii="Gilroy-Light" w:hAnsi="Gilroy-Light"/>
                          <w:sz w:val="22"/>
                          <w:szCs w:val="22"/>
                          <w:lang w:val="en-GB"/>
                        </w:rPr>
                        <w:t xml:space="preserve"> On Sunday 25</w:t>
                      </w:r>
                      <w:r w:rsidR="0068728B" w:rsidRPr="0068728B">
                        <w:rPr>
                          <w:rFonts w:ascii="Gilroy-Light" w:hAnsi="Gilroy-Light"/>
                          <w:sz w:val="22"/>
                          <w:szCs w:val="22"/>
                          <w:vertAlign w:val="superscript"/>
                          <w:lang w:val="en-GB"/>
                        </w:rPr>
                        <w:t>th</w:t>
                      </w:r>
                      <w:r w:rsidR="0068728B">
                        <w:rPr>
                          <w:rFonts w:ascii="Gilroy-Light" w:hAnsi="Gilroy-Light"/>
                          <w:sz w:val="22"/>
                          <w:szCs w:val="22"/>
                          <w:lang w:val="en-GB"/>
                        </w:rPr>
                        <w:t xml:space="preserve"> students will be demonstrating their skills in the car park at the rear of the hotel.</w:t>
                      </w:r>
                    </w:p>
                    <w:p w14:paraId="3BED91B0" w14:textId="77777777" w:rsidR="00DF6C4B" w:rsidRDefault="00DF6C4B" w:rsidP="00DF6C4B">
                      <w:pPr>
                        <w:rPr>
                          <w:rFonts w:ascii="Gilroy-Light" w:hAnsi="Gilroy-Light"/>
                          <w:sz w:val="22"/>
                          <w:szCs w:val="22"/>
                          <w:lang w:val="en-GB"/>
                        </w:rPr>
                      </w:pPr>
                    </w:p>
                    <w:p w14:paraId="23FAE222" w14:textId="690A8411" w:rsidR="00DF6C4B" w:rsidRDefault="00DF6C4B" w:rsidP="00DF6C4B">
                      <w:pPr>
                        <w:rPr>
                          <w:rFonts w:ascii="Gilroy-Light" w:hAnsi="Gilroy-Light"/>
                          <w:sz w:val="22"/>
                          <w:szCs w:val="22"/>
                          <w:lang w:val="en-GB"/>
                        </w:rPr>
                      </w:pPr>
                      <w:r>
                        <w:rPr>
                          <w:rFonts w:ascii="Gilroy-Light" w:hAnsi="Gilroy-Light"/>
                          <w:sz w:val="22"/>
                          <w:szCs w:val="22"/>
                          <w:lang w:val="en-GB"/>
                        </w:rPr>
                        <w:t>Look out for our Green Dragon</w:t>
                      </w:r>
                      <w:r w:rsidR="002B5695">
                        <w:rPr>
                          <w:rFonts w:ascii="Gilroy-Light" w:hAnsi="Gilroy-Light"/>
                          <w:sz w:val="22"/>
                          <w:szCs w:val="22"/>
                          <w:lang w:val="en-GB"/>
                        </w:rPr>
                        <w:t xml:space="preserve"> events tak</w:t>
                      </w:r>
                      <w:r w:rsidR="00FC4ED7">
                        <w:rPr>
                          <w:rFonts w:ascii="Gilroy-Light" w:hAnsi="Gilroy-Light"/>
                          <w:sz w:val="22"/>
                          <w:szCs w:val="22"/>
                          <w:lang w:val="en-GB"/>
                        </w:rPr>
                        <w:t>ing</w:t>
                      </w:r>
                      <w:r w:rsidR="002B5695">
                        <w:rPr>
                          <w:rFonts w:ascii="Gilroy-Light" w:hAnsi="Gilroy-Light"/>
                          <w:sz w:val="22"/>
                          <w:szCs w:val="22"/>
                          <w:lang w:val="en-GB"/>
                        </w:rPr>
                        <w:t xml:space="preserve"> place during the year: </w:t>
                      </w:r>
                      <w:r w:rsidR="00FC4ED7" w:rsidRPr="00FC4ED7">
                        <w:rPr>
                          <w:rFonts w:ascii="Gilroy-Light" w:hAnsi="Gilroy-Light"/>
                          <w:color w:val="538135" w:themeColor="accent6" w:themeShade="BF"/>
                          <w:sz w:val="22"/>
                          <w:szCs w:val="22"/>
                          <w:lang w:val="en-GB"/>
                        </w:rPr>
                        <w:t>Afternoon tea at Easter</w:t>
                      </w:r>
                      <w:r w:rsidR="00FC4ED7">
                        <w:rPr>
                          <w:rFonts w:ascii="Gilroy-Light" w:hAnsi="Gilroy-Light"/>
                          <w:color w:val="538135" w:themeColor="accent6" w:themeShade="BF"/>
                          <w:sz w:val="22"/>
                          <w:szCs w:val="22"/>
                          <w:lang w:val="en-GB"/>
                        </w:rPr>
                        <w:t>;</w:t>
                      </w:r>
                      <w:r>
                        <w:rPr>
                          <w:rFonts w:ascii="Gilroy-Light" w:hAnsi="Gilroy-Light"/>
                          <w:sz w:val="22"/>
                          <w:szCs w:val="22"/>
                          <w:lang w:val="en-GB"/>
                        </w:rPr>
                        <w:t xml:space="preserve"> </w:t>
                      </w:r>
                      <w:r w:rsidR="002B5695">
                        <w:rPr>
                          <w:rFonts w:ascii="Gilroy-Light" w:hAnsi="Gilroy-Light"/>
                          <w:sz w:val="22"/>
                          <w:szCs w:val="22"/>
                          <w:lang w:val="en-GB"/>
                        </w:rPr>
                        <w:t>A</w:t>
                      </w:r>
                      <w:r w:rsidR="002B5695" w:rsidRPr="002B5695">
                        <w:rPr>
                          <w:rFonts w:ascii="Gilroy-Light" w:hAnsi="Gilroy-Light"/>
                          <w:sz w:val="22"/>
                          <w:szCs w:val="22"/>
                          <w:lang w:val="en-GB"/>
                        </w:rPr>
                        <w:t xml:space="preserve"> talk by Monty Don in the autumn</w:t>
                      </w:r>
                      <w:r w:rsidR="00E81B03">
                        <w:rPr>
                          <w:rFonts w:ascii="Gilroy-Light" w:hAnsi="Gilroy-Light"/>
                          <w:sz w:val="22"/>
                          <w:szCs w:val="22"/>
                          <w:lang w:val="en-GB"/>
                        </w:rPr>
                        <w:t>;</w:t>
                      </w:r>
                      <w:r w:rsidR="002B5695">
                        <w:rPr>
                          <w:rFonts w:ascii="Gilroy-Light" w:hAnsi="Gilroy-Light"/>
                          <w:sz w:val="22"/>
                          <w:szCs w:val="22"/>
                          <w:lang w:val="en-GB"/>
                        </w:rPr>
                        <w:t xml:space="preserve"> </w:t>
                      </w:r>
                      <w:r w:rsidR="002B5695" w:rsidRPr="002B5695">
                        <w:rPr>
                          <w:rFonts w:ascii="Gilroy-Light" w:hAnsi="Gilroy-Light"/>
                          <w:color w:val="538135" w:themeColor="accent6" w:themeShade="BF"/>
                          <w:sz w:val="22"/>
                          <w:szCs w:val="22"/>
                          <w:lang w:val="en-GB"/>
                        </w:rPr>
                        <w:t>Christmas C</w:t>
                      </w:r>
                      <w:r w:rsidRPr="002B5695">
                        <w:rPr>
                          <w:rFonts w:ascii="Gilroy-Light" w:hAnsi="Gilroy-Light"/>
                          <w:color w:val="538135" w:themeColor="accent6" w:themeShade="BF"/>
                          <w:sz w:val="22"/>
                          <w:szCs w:val="22"/>
                          <w:lang w:val="en-GB"/>
                        </w:rPr>
                        <w:t xml:space="preserve">raft </w:t>
                      </w:r>
                      <w:r w:rsidR="002B5695" w:rsidRPr="002B5695">
                        <w:rPr>
                          <w:rFonts w:ascii="Gilroy-Light" w:hAnsi="Gilroy-Light"/>
                          <w:color w:val="538135" w:themeColor="accent6" w:themeShade="BF"/>
                          <w:sz w:val="22"/>
                          <w:szCs w:val="22"/>
                          <w:lang w:val="en-GB"/>
                        </w:rPr>
                        <w:t xml:space="preserve">Fair and </w:t>
                      </w:r>
                      <w:r w:rsidRPr="002B5695">
                        <w:rPr>
                          <w:rFonts w:ascii="Gilroy-Light" w:hAnsi="Gilroy-Light"/>
                          <w:color w:val="538135" w:themeColor="accent6" w:themeShade="BF"/>
                          <w:sz w:val="22"/>
                          <w:szCs w:val="22"/>
                          <w:lang w:val="en-GB"/>
                        </w:rPr>
                        <w:t>workshops</w:t>
                      </w:r>
                      <w:r w:rsidR="002B5695" w:rsidRPr="002B5695">
                        <w:rPr>
                          <w:rFonts w:ascii="Gilroy-Light" w:hAnsi="Gilroy-Light"/>
                          <w:color w:val="538135" w:themeColor="accent6" w:themeShade="BF"/>
                          <w:sz w:val="22"/>
                          <w:szCs w:val="22"/>
                          <w:lang w:val="en-GB"/>
                        </w:rPr>
                        <w:t xml:space="preserve"> in November</w:t>
                      </w:r>
                      <w:r w:rsidR="00E81B03">
                        <w:rPr>
                          <w:rFonts w:ascii="Gilroy-Light" w:hAnsi="Gilroy-Light"/>
                          <w:sz w:val="22"/>
                          <w:szCs w:val="22"/>
                          <w:lang w:val="en-GB"/>
                        </w:rPr>
                        <w:t>;</w:t>
                      </w:r>
                      <w:r>
                        <w:rPr>
                          <w:rFonts w:ascii="Gilroy-Light" w:hAnsi="Gilroy-Light"/>
                          <w:sz w:val="22"/>
                          <w:szCs w:val="22"/>
                          <w:lang w:val="en-GB"/>
                        </w:rPr>
                        <w:t xml:space="preserve"> items for sale</w:t>
                      </w:r>
                      <w:r w:rsidR="0068728B">
                        <w:rPr>
                          <w:rFonts w:ascii="Gilroy-Light" w:hAnsi="Gilroy-Light"/>
                          <w:sz w:val="22"/>
                          <w:szCs w:val="22"/>
                          <w:lang w:val="en-GB"/>
                        </w:rPr>
                        <w:t xml:space="preserve"> </w:t>
                      </w:r>
                      <w:r w:rsidR="00FC4ED7">
                        <w:rPr>
                          <w:rFonts w:ascii="Gilroy-Light" w:hAnsi="Gilroy-Light"/>
                          <w:sz w:val="22"/>
                          <w:szCs w:val="22"/>
                          <w:lang w:val="en-GB"/>
                        </w:rPr>
                        <w:t>year-round</w:t>
                      </w:r>
                      <w:r w:rsidR="002B5695">
                        <w:rPr>
                          <w:rFonts w:ascii="Gilroy-Light" w:hAnsi="Gilroy-Light"/>
                          <w:sz w:val="22"/>
                          <w:szCs w:val="22"/>
                          <w:lang w:val="en-GB"/>
                        </w:rPr>
                        <w:t xml:space="preserve"> made by volunteers and participants</w:t>
                      </w:r>
                      <w:r w:rsidR="00E81B03">
                        <w:rPr>
                          <w:rFonts w:ascii="Gilroy-Light" w:hAnsi="Gilroy-Light"/>
                          <w:sz w:val="22"/>
                          <w:szCs w:val="22"/>
                          <w:lang w:val="en-GB"/>
                        </w:rPr>
                        <w:t xml:space="preserve">. </w:t>
                      </w:r>
                      <w:r w:rsidR="00E81B03" w:rsidRPr="00E81B03">
                        <w:rPr>
                          <w:rFonts w:ascii="Gilroy-Light" w:hAnsi="Gilroy-Light"/>
                          <w:color w:val="538135" w:themeColor="accent6" w:themeShade="BF"/>
                          <w:sz w:val="22"/>
                          <w:szCs w:val="22"/>
                          <w:lang w:val="en-GB"/>
                        </w:rPr>
                        <w:t>C</w:t>
                      </w:r>
                      <w:r w:rsidRPr="002B5695">
                        <w:rPr>
                          <w:rFonts w:ascii="Gilroy-Light" w:hAnsi="Gilroy-Light"/>
                          <w:color w:val="538135" w:themeColor="accent6" w:themeShade="BF"/>
                          <w:sz w:val="22"/>
                          <w:szCs w:val="22"/>
                          <w:lang w:val="en-GB"/>
                        </w:rPr>
                        <w:t>all in for one of the Cart Shed ‘specials’ on their menu</w:t>
                      </w:r>
                      <w:r w:rsidR="002B5695">
                        <w:rPr>
                          <w:rFonts w:ascii="Gilroy-Light" w:hAnsi="Gilroy-Light"/>
                          <w:color w:val="538135" w:themeColor="accent6" w:themeShade="BF"/>
                          <w:sz w:val="22"/>
                          <w:szCs w:val="22"/>
                          <w:lang w:val="en-GB"/>
                        </w:rPr>
                        <w:t xml:space="preserve"> marked with our logo!</w:t>
                      </w:r>
                    </w:p>
                    <w:p w14:paraId="6AC1F9FB" w14:textId="77777777" w:rsidR="00DF6C4B" w:rsidRDefault="00DF6C4B" w:rsidP="00DF6C4B">
                      <w:pPr>
                        <w:rPr>
                          <w:rFonts w:ascii="Gilroy-Light" w:hAnsi="Gilroy-Light"/>
                          <w:sz w:val="22"/>
                          <w:szCs w:val="22"/>
                          <w:lang w:val="en-GB"/>
                        </w:rPr>
                      </w:pPr>
                    </w:p>
                    <w:p w14:paraId="479B8B09" w14:textId="77777777" w:rsidR="00DF6C4B" w:rsidRPr="002B5695" w:rsidRDefault="00DF6C4B" w:rsidP="00DF6C4B">
                      <w:pPr>
                        <w:rPr>
                          <w:rFonts w:ascii="Gilroy-Light" w:hAnsi="Gilroy-Light"/>
                          <w:b/>
                          <w:bCs/>
                          <w:color w:val="538135" w:themeColor="accent6" w:themeShade="BF"/>
                          <w:sz w:val="28"/>
                          <w:szCs w:val="28"/>
                          <w:lang w:val="en-GB"/>
                        </w:rPr>
                      </w:pPr>
                      <w:r w:rsidRPr="002B5695">
                        <w:rPr>
                          <w:rFonts w:ascii="Gilroy-Light" w:hAnsi="Gilroy-Light"/>
                          <w:b/>
                          <w:bCs/>
                          <w:color w:val="538135" w:themeColor="accent6" w:themeShade="BF"/>
                          <w:sz w:val="28"/>
                          <w:szCs w:val="28"/>
                          <w:lang w:val="en-GB"/>
                        </w:rPr>
                        <w:t xml:space="preserve">Spring Plant Fair </w:t>
                      </w:r>
                    </w:p>
                    <w:p w14:paraId="3531B81B" w14:textId="77777777" w:rsidR="00DF6C4B" w:rsidRPr="002B5695" w:rsidRDefault="00DF6C4B" w:rsidP="00DF6C4B">
                      <w:pPr>
                        <w:rPr>
                          <w:rFonts w:ascii="Gilroy-Light" w:hAnsi="Gilroy-Light"/>
                          <w:b/>
                          <w:bCs/>
                          <w:color w:val="538135" w:themeColor="accent6" w:themeShade="BF"/>
                          <w:sz w:val="28"/>
                          <w:szCs w:val="28"/>
                          <w:lang w:val="en-GB"/>
                        </w:rPr>
                      </w:pPr>
                      <w:r w:rsidRPr="002B5695">
                        <w:rPr>
                          <w:rFonts w:ascii="Gilroy-Light" w:hAnsi="Gilroy-Light"/>
                          <w:b/>
                          <w:bCs/>
                          <w:color w:val="538135" w:themeColor="accent6" w:themeShade="BF"/>
                          <w:sz w:val="28"/>
                          <w:szCs w:val="28"/>
                          <w:lang w:val="en-GB"/>
                        </w:rPr>
                        <w:t>Wednesday 29</w:t>
                      </w:r>
                      <w:r w:rsidRPr="002B5695">
                        <w:rPr>
                          <w:rFonts w:ascii="Gilroy-Light" w:hAnsi="Gilroy-Light"/>
                          <w:b/>
                          <w:bCs/>
                          <w:color w:val="538135" w:themeColor="accent6" w:themeShade="BF"/>
                          <w:sz w:val="28"/>
                          <w:szCs w:val="28"/>
                          <w:vertAlign w:val="superscript"/>
                          <w:lang w:val="en-GB"/>
                        </w:rPr>
                        <w:t>th</w:t>
                      </w:r>
                      <w:r w:rsidRPr="002B5695">
                        <w:rPr>
                          <w:rFonts w:ascii="Gilroy-Light" w:hAnsi="Gilroy-Light"/>
                          <w:b/>
                          <w:bCs/>
                          <w:color w:val="538135" w:themeColor="accent6" w:themeShade="BF"/>
                          <w:sz w:val="28"/>
                          <w:szCs w:val="28"/>
                          <w:lang w:val="en-GB"/>
                        </w:rPr>
                        <w:t xml:space="preserve"> April 2026</w:t>
                      </w:r>
                    </w:p>
                    <w:p w14:paraId="4F70A37F" w14:textId="1F3D4CDD" w:rsidR="00DF6C4B" w:rsidRDefault="00DF6C4B" w:rsidP="00DF6C4B">
                      <w:pPr>
                        <w:rPr>
                          <w:rFonts w:ascii="Gilroy-Light" w:hAnsi="Gilroy-Light"/>
                          <w:b/>
                          <w:bCs/>
                          <w:color w:val="538135" w:themeColor="accent6" w:themeShade="BF"/>
                          <w:sz w:val="22"/>
                          <w:szCs w:val="22"/>
                          <w:lang w:val="en-GB"/>
                        </w:rPr>
                      </w:pPr>
                      <w:r w:rsidRPr="000C5EF1">
                        <w:rPr>
                          <w:rFonts w:ascii="Gilroy-Light" w:hAnsi="Gilroy-Light"/>
                          <w:b/>
                          <w:bCs/>
                          <w:color w:val="538135" w:themeColor="accent6" w:themeShade="BF"/>
                          <w:sz w:val="22"/>
                          <w:szCs w:val="22"/>
                          <w:lang w:val="en-GB"/>
                        </w:rPr>
                        <w:t>10.30am – 4pm</w:t>
                      </w:r>
                      <w:r>
                        <w:rPr>
                          <w:rFonts w:ascii="Gilroy-Light" w:hAnsi="Gilroy-Light"/>
                          <w:b/>
                          <w:bCs/>
                          <w:color w:val="538135" w:themeColor="accent6" w:themeShade="BF"/>
                          <w:sz w:val="22"/>
                          <w:szCs w:val="22"/>
                          <w:lang w:val="en-GB"/>
                        </w:rPr>
                        <w:t xml:space="preserve"> Garnons, Hereford HR4 7JX</w:t>
                      </w:r>
                    </w:p>
                    <w:p w14:paraId="7FBB56A4" w14:textId="77777777" w:rsidR="00E81B03" w:rsidRDefault="00DF6C4B" w:rsidP="00DF6C4B">
                      <w:pPr>
                        <w:rPr>
                          <w:rFonts w:ascii="Gilroy-Light" w:hAnsi="Gilroy-Light"/>
                          <w:sz w:val="22"/>
                          <w:szCs w:val="22"/>
                          <w:lang w:val="en-GB"/>
                        </w:rPr>
                      </w:pPr>
                      <w:r w:rsidRPr="000C5EF1">
                        <w:rPr>
                          <w:rFonts w:ascii="Gilroy-Light" w:hAnsi="Gilroy-Light"/>
                          <w:sz w:val="22"/>
                          <w:szCs w:val="22"/>
                          <w:lang w:val="en-GB"/>
                        </w:rPr>
                        <w:t>For plant lovers</w:t>
                      </w:r>
                      <w:r>
                        <w:rPr>
                          <w:rFonts w:ascii="Gilroy-Light" w:hAnsi="Gilroy-Light"/>
                          <w:sz w:val="22"/>
                          <w:szCs w:val="22"/>
                          <w:lang w:val="en-GB"/>
                        </w:rPr>
                        <w:t>, g</w:t>
                      </w:r>
                      <w:r w:rsidRPr="000C5EF1">
                        <w:rPr>
                          <w:rFonts w:ascii="Gilroy-Light" w:hAnsi="Gilroy-Light"/>
                          <w:sz w:val="22"/>
                          <w:szCs w:val="22"/>
                          <w:lang w:val="en-GB"/>
                        </w:rPr>
                        <w:t>arden enthusiasts</w:t>
                      </w:r>
                      <w:r>
                        <w:rPr>
                          <w:rFonts w:ascii="Gilroy-Light" w:hAnsi="Gilroy-Light"/>
                          <w:sz w:val="22"/>
                          <w:szCs w:val="22"/>
                          <w:lang w:val="en-GB"/>
                        </w:rPr>
                        <w:t xml:space="preserve"> and lovers of parkland trees</w:t>
                      </w:r>
                      <w:r w:rsidRPr="000C5EF1">
                        <w:rPr>
                          <w:rFonts w:ascii="Gilroy-Light" w:hAnsi="Gilroy-Light"/>
                          <w:sz w:val="22"/>
                          <w:szCs w:val="22"/>
                          <w:lang w:val="en-GB"/>
                        </w:rPr>
                        <w:t xml:space="preserve"> – see our website for more information.</w:t>
                      </w:r>
                    </w:p>
                    <w:p w14:paraId="2F3D281D" w14:textId="09C5AE46" w:rsidR="00DF6C4B" w:rsidRDefault="002B5695" w:rsidP="00DF6C4B">
                      <w:pPr>
                        <w:rPr>
                          <w:rFonts w:ascii="Gilroy-Light" w:hAnsi="Gilroy-Light"/>
                          <w:sz w:val="22"/>
                          <w:szCs w:val="22"/>
                          <w:lang w:val="en-GB"/>
                        </w:rPr>
                      </w:pPr>
                      <w:r w:rsidRPr="002B5695">
                        <w:rPr>
                          <w:rFonts w:ascii="Gilroy-Light" w:hAnsi="Gilroy-Light"/>
                          <w:b/>
                          <w:bCs/>
                          <w:color w:val="538135" w:themeColor="accent6" w:themeShade="BF"/>
                          <w:sz w:val="22"/>
                          <w:szCs w:val="22"/>
                          <w:lang w:val="en-GB"/>
                        </w:rPr>
                        <w:t xml:space="preserve"> </w:t>
                      </w:r>
                      <w:r w:rsidR="00E81B03" w:rsidRPr="002B5695">
                        <w:rPr>
                          <w:noProof/>
                          <w:lang w:val="en-GB"/>
                        </w:rPr>
                        <w:drawing>
                          <wp:inline distT="0" distB="0" distL="0" distR="0" wp14:anchorId="704DE1B4" wp14:editId="7066572D">
                            <wp:extent cx="3065780" cy="1343660"/>
                            <wp:effectExtent l="0" t="0" r="1270" b="8890"/>
                            <wp:docPr id="2044810573" name="Picture 7" descr="A group of people in a p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070704" name="Picture 7" descr="A group of people in a park&#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5780" cy="1343660"/>
                                    </a:xfrm>
                                    <a:prstGeom prst="rect">
                                      <a:avLst/>
                                    </a:prstGeom>
                                    <a:noFill/>
                                    <a:ln>
                                      <a:noFill/>
                                    </a:ln>
                                  </pic:spPr>
                                </pic:pic>
                              </a:graphicData>
                            </a:graphic>
                          </wp:inline>
                        </w:drawing>
                      </w:r>
                    </w:p>
                    <w:p w14:paraId="233BE617" w14:textId="6FD44563" w:rsidR="002B5695" w:rsidRPr="002B5695" w:rsidRDefault="002B5695" w:rsidP="002B5695">
                      <w:pPr>
                        <w:rPr>
                          <w:lang w:val="en-GB"/>
                        </w:rPr>
                      </w:pPr>
                    </w:p>
                    <w:p w14:paraId="3945FAAC" w14:textId="24143A57" w:rsidR="00DF6C4B" w:rsidRDefault="00DF6C4B"/>
                  </w:txbxContent>
                </v:textbox>
                <w10:wrap type="tight"/>
              </v:shape>
            </w:pict>
          </mc:Fallback>
        </mc:AlternateContent>
      </w:r>
      <w:r>
        <w:rPr>
          <w:rFonts w:ascii="Gilroy-Light" w:hAnsi="Gilroy-Light"/>
          <w:i/>
          <w:iCs/>
          <w:color w:val="538135" w:themeColor="accent6" w:themeShade="BF"/>
          <w:sz w:val="22"/>
          <w:szCs w:val="22"/>
          <w:lang w:val="en-GB"/>
        </w:rPr>
        <w:t>”</w:t>
      </w:r>
      <w:r>
        <w:rPr>
          <w:rFonts w:ascii="Gilroy-Light" w:hAnsi="Gilroy-Light"/>
          <w:sz w:val="22"/>
          <w:szCs w:val="22"/>
          <w:lang w:val="en-GB"/>
        </w:rPr>
        <w:t>.</w:t>
      </w:r>
    </w:p>
    <w:sectPr w:rsidR="002B5695" w:rsidRPr="00E81B03" w:rsidSect="00D344E0">
      <w:headerReference w:type="default" r:id="rId18"/>
      <w:footerReference w:type="even" r:id="rId19"/>
      <w:footerReference w:type="default" r:id="rId20"/>
      <w:headerReference w:type="first" r:id="rId21"/>
      <w:footerReference w:type="first" r:id="rId22"/>
      <w:type w:val="continuous"/>
      <w:pgSz w:w="11900" w:h="16840"/>
      <w:pgMar w:top="567" w:right="720" w:bottom="720" w:left="720" w:header="397" w:footer="283"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A655B9" w14:textId="77777777" w:rsidR="008E4AAE" w:rsidRDefault="008E4AAE" w:rsidP="00B827C6">
      <w:r>
        <w:separator/>
      </w:r>
    </w:p>
  </w:endnote>
  <w:endnote w:type="continuationSeparator" w:id="0">
    <w:p w14:paraId="0AB4A019" w14:textId="77777777" w:rsidR="008E4AAE" w:rsidRDefault="008E4AAE" w:rsidP="00B82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roy-Light">
    <w:altName w:val="Calibri"/>
    <w:panose1 w:val="00000400000000000000"/>
    <w:charset w:val="00"/>
    <w:family w:val="auto"/>
    <w:pitch w:val="variable"/>
    <w:sig w:usb0="00000207" w:usb1="00000000" w:usb2="00000000" w:usb3="00000000" w:csb0="00000097" w:csb1="00000000"/>
  </w:font>
  <w:font w:name="Gilroy Light">
    <w:altName w:val="Calibri"/>
    <w:panose1 w:val="00000400000000000000"/>
    <w:charset w:val="00"/>
    <w:family w:val="modern"/>
    <w:notTrueType/>
    <w:pitch w:val="variable"/>
    <w:sig w:usb0="00000207" w:usb1="00000000" w:usb2="00000000" w:usb3="00000000" w:csb0="000000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C1726" w14:textId="77777777" w:rsidR="00344EF8" w:rsidRDefault="009207CE">
    <w:pPr>
      <w:pStyle w:val="Footer"/>
    </w:pPr>
    <w:r>
      <w:rPr>
        <w:noProof/>
      </w:rPr>
      <w:pict w14:anchorId="0831CE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9" type="#_x0000_t75" style="position:absolute;margin-left:0;margin-top:0;width:439.6pt;height:616.65pt;z-index:-251658240;mso-position-horizontal:center;mso-position-horizontal-relative:margin;mso-position-vertical:center;mso-position-vertical-relative:margin" o:allowincell="f">
          <v:imagedata r:id="rId1" o:title="RoyalSocietyOfSculptors_LearningResourceV4" gain="19661f" blacklevel="22938f"/>
          <w10:wrap anchorx="margin" anchory="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C5676" w14:textId="14E19A44" w:rsidR="00F640D1" w:rsidRPr="00F640D1" w:rsidRDefault="00F640D1" w:rsidP="00F640D1">
    <w:pPr>
      <w:pStyle w:val="Footer"/>
      <w:jc w:val="center"/>
      <w:rPr>
        <w:rFonts w:ascii="Century Gothic" w:hAnsi="Century Gothic"/>
        <w:sz w:val="20"/>
        <w:szCs w:val="20"/>
      </w:rPr>
    </w:pPr>
    <w:r w:rsidRPr="00F640D1">
      <w:rPr>
        <w:rFonts w:ascii="Century Gothic" w:hAnsi="Century Gothic"/>
        <w:sz w:val="20"/>
        <w:szCs w:val="20"/>
      </w:rPr>
      <w:t>www.thecartshed.co.uk / info@thecartshed.co.uk / 01544 318231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84788" w14:textId="2EEB3DA0" w:rsidR="00F640D1" w:rsidRPr="00F640D1" w:rsidRDefault="00F640D1" w:rsidP="00F640D1">
    <w:pPr>
      <w:pStyle w:val="Footer"/>
      <w:jc w:val="center"/>
      <w:rPr>
        <w:rFonts w:ascii="Century Gothic" w:hAnsi="Century Gothic"/>
        <w:sz w:val="20"/>
        <w:szCs w:val="20"/>
      </w:rPr>
    </w:pPr>
    <w:r w:rsidRPr="00F640D1">
      <w:rPr>
        <w:rFonts w:ascii="Century Gothic" w:hAnsi="Century Gothic"/>
        <w:sz w:val="20"/>
        <w:szCs w:val="20"/>
      </w:rPr>
      <w:t>www.thecartshed.co.uk / info@thecartshed.co.uk / 01544 318231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827EC0" w14:textId="77777777" w:rsidR="008E4AAE" w:rsidRDefault="008E4AAE" w:rsidP="00B827C6">
      <w:r>
        <w:separator/>
      </w:r>
    </w:p>
  </w:footnote>
  <w:footnote w:type="continuationSeparator" w:id="0">
    <w:p w14:paraId="70041E4C" w14:textId="77777777" w:rsidR="008E4AAE" w:rsidRDefault="008E4AAE" w:rsidP="00B827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32923" w14:textId="75FE49AC" w:rsidR="00F640D1" w:rsidRDefault="00F640D1">
    <w:pPr>
      <w:pStyle w:val="Header"/>
    </w:pPr>
  </w:p>
  <w:p w14:paraId="692BC7E6" w14:textId="77777777" w:rsidR="00F640D1" w:rsidRDefault="00F640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45814" w14:textId="13DFEE70" w:rsidR="00CB4D80" w:rsidRDefault="00066240" w:rsidP="00066240">
    <w:pPr>
      <w:pStyle w:val="Header"/>
      <w:rPr>
        <w:rFonts w:ascii="Gilroy Light" w:hAnsi="Gilroy Light"/>
        <w:b/>
        <w:bCs/>
        <w:color w:val="538135" w:themeColor="accent6" w:themeShade="BF"/>
        <w:sz w:val="32"/>
        <w:szCs w:val="32"/>
      </w:rPr>
    </w:pPr>
    <w:r w:rsidRPr="00066240">
      <w:rPr>
        <w:rFonts w:ascii="Gilroy Light" w:hAnsi="Gilroy Light"/>
        <w:b/>
        <w:bCs/>
        <w:noProof/>
        <w:color w:val="538135" w:themeColor="accent6" w:themeShade="BF"/>
        <w:sz w:val="32"/>
        <w:szCs w:val="32"/>
      </w:rPr>
      <mc:AlternateContent>
        <mc:Choice Requires="wps">
          <w:drawing>
            <wp:anchor distT="45720" distB="45720" distL="114300" distR="114300" simplePos="0" relativeHeight="251657216" behindDoc="0" locked="0" layoutInCell="1" allowOverlap="1" wp14:anchorId="6C39C44C" wp14:editId="1A90866C">
              <wp:simplePos x="0" y="0"/>
              <wp:positionH relativeFrom="column">
                <wp:posOffset>4133850</wp:posOffset>
              </wp:positionH>
              <wp:positionV relativeFrom="paragraph">
                <wp:posOffset>144780</wp:posOffset>
              </wp:positionV>
              <wp:extent cx="2360930" cy="1404620"/>
              <wp:effectExtent l="0" t="0" r="0" b="8255"/>
              <wp:wrapSquare wrapText="bothSides"/>
              <wp:docPr id="1820918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0311C1B" w14:textId="57AAA4BB" w:rsidR="00066240" w:rsidRDefault="00066240">
                          <w:r>
                            <w:rPr>
                              <w:rFonts w:ascii="Gilroy Light" w:hAnsi="Gilroy Light"/>
                              <w:b/>
                              <w:bCs/>
                              <w:color w:val="538135" w:themeColor="accent6" w:themeShade="BF"/>
                              <w:sz w:val="32"/>
                              <w:szCs w:val="32"/>
                            </w:rPr>
                            <w:t>2</w:t>
                          </w:r>
                          <w:r w:rsidRPr="0071228E">
                            <w:rPr>
                              <w:rFonts w:ascii="Gilroy Light" w:hAnsi="Gilroy Light"/>
                              <w:b/>
                              <w:bCs/>
                              <w:color w:val="538135" w:themeColor="accent6" w:themeShade="BF"/>
                              <w:sz w:val="32"/>
                              <w:szCs w:val="32"/>
                            </w:rPr>
                            <w:t>02</w:t>
                          </w:r>
                          <w:r>
                            <w:rPr>
                              <w:rFonts w:ascii="Gilroy Light" w:hAnsi="Gilroy Light"/>
                              <w:b/>
                              <w:bCs/>
                              <w:color w:val="538135" w:themeColor="accent6" w:themeShade="BF"/>
                              <w:sz w:val="32"/>
                              <w:szCs w:val="32"/>
                            </w:rPr>
                            <w:t>5</w:t>
                          </w:r>
                          <w:r w:rsidRPr="0071228E">
                            <w:rPr>
                              <w:rFonts w:ascii="Gilroy Light" w:hAnsi="Gilroy Light"/>
                              <w:b/>
                              <w:bCs/>
                              <w:color w:val="538135" w:themeColor="accent6" w:themeShade="BF"/>
                              <w:sz w:val="32"/>
                              <w:szCs w:val="32"/>
                            </w:rPr>
                            <w:t xml:space="preserve"> Newsletter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C39C44C" id="_x0000_t202" coordsize="21600,21600" o:spt="202" path="m,l,21600r21600,l21600,xe">
              <v:stroke joinstyle="miter"/>
              <v:path gradientshapeok="t" o:connecttype="rect"/>
            </v:shapetype>
            <v:shape id="_x0000_s1028" type="#_x0000_t202" style="position:absolute;margin-left:325.5pt;margin-top:11.4pt;width:185.9pt;height:110.6pt;z-index:2516572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" stroked="f">
              <v:textbox style="mso-fit-shape-to-text:t">
                <w:txbxContent>
                  <w:p w14:paraId="10311C1B" w14:textId="57AAA4BB" w:rsidR="00066240" w:rsidRDefault="00066240">
                    <w:r>
                      <w:rPr>
                        <w:rFonts w:ascii="Gilroy Light" w:hAnsi="Gilroy Light"/>
                        <w:b/>
                        <w:bCs/>
                        <w:color w:val="538135" w:themeColor="accent6" w:themeShade="BF"/>
                        <w:sz w:val="32"/>
                        <w:szCs w:val="32"/>
                      </w:rPr>
                      <w:t>2</w:t>
                    </w:r>
                    <w:r w:rsidRPr="0071228E">
                      <w:rPr>
                        <w:rFonts w:ascii="Gilroy Light" w:hAnsi="Gilroy Light"/>
                        <w:b/>
                        <w:bCs/>
                        <w:color w:val="538135" w:themeColor="accent6" w:themeShade="BF"/>
                        <w:sz w:val="32"/>
                        <w:szCs w:val="32"/>
                      </w:rPr>
                      <w:t>02</w:t>
                    </w:r>
                    <w:r>
                      <w:rPr>
                        <w:rFonts w:ascii="Gilroy Light" w:hAnsi="Gilroy Light"/>
                        <w:b/>
                        <w:bCs/>
                        <w:color w:val="538135" w:themeColor="accent6" w:themeShade="BF"/>
                        <w:sz w:val="32"/>
                        <w:szCs w:val="32"/>
                      </w:rPr>
                      <w:t>5</w:t>
                    </w:r>
                    <w:r w:rsidRPr="0071228E">
                      <w:rPr>
                        <w:rFonts w:ascii="Gilroy Light" w:hAnsi="Gilroy Light"/>
                        <w:b/>
                        <w:bCs/>
                        <w:color w:val="538135" w:themeColor="accent6" w:themeShade="BF"/>
                        <w:sz w:val="32"/>
                        <w:szCs w:val="32"/>
                      </w:rPr>
                      <w:t xml:space="preserve"> Newsletter</w:t>
                    </w:r>
                  </w:p>
                </w:txbxContent>
              </v:textbox>
              <w10:wrap type="square"/>
            </v:shape>
          </w:pict>
        </mc:Fallback>
      </mc:AlternateContent>
    </w:r>
    <w:r w:rsidR="00CB4D80">
      <w:rPr>
        <w:rFonts w:ascii="Century Gothic" w:hAnsi="Century Gothic"/>
        <w:b/>
        <w:bCs/>
        <w:noProof/>
        <w:color w:val="70AD47" w:themeColor="accent6"/>
      </w:rPr>
      <w:drawing>
        <wp:inline distT="0" distB="0" distL="0" distR="0" wp14:anchorId="79364F6F" wp14:editId="589F3CB7">
          <wp:extent cx="2449902" cy="636975"/>
          <wp:effectExtent l="0" t="0" r="7620" b="0"/>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2464850" cy="640861"/>
                  </a:xfrm>
                  <a:prstGeom prst="rect">
                    <a:avLst/>
                  </a:prstGeom>
                </pic:spPr>
              </pic:pic>
            </a:graphicData>
          </a:graphic>
        </wp:inline>
      </w:drawing>
    </w:r>
    <w:r>
      <w:rPr>
        <w:rFonts w:ascii="Gilroy Light" w:hAnsi="Gilroy Light"/>
        <w:b/>
        <w:bCs/>
        <w:color w:val="538135" w:themeColor="accent6" w:themeShade="BF"/>
        <w:sz w:val="32"/>
        <w:szCs w:val="32"/>
      </w:rPr>
      <w:tab/>
    </w:r>
    <w:r>
      <w:rPr>
        <w:rFonts w:ascii="Gilroy Light" w:hAnsi="Gilroy Light"/>
        <w:b/>
        <w:bCs/>
        <w:color w:val="538135" w:themeColor="accent6" w:themeShade="BF"/>
        <w:sz w:val="32"/>
        <w:szCs w:val="32"/>
      </w:rPr>
      <w:tab/>
    </w:r>
  </w:p>
  <w:p w14:paraId="3CAA4A3A" w14:textId="77777777" w:rsidR="00D344E0" w:rsidRPr="006C3869" w:rsidRDefault="00D344E0" w:rsidP="00F640D1">
    <w:pPr>
      <w:pStyle w:val="Header"/>
      <w:jc w:val="center"/>
      <w:rPr>
        <w:rFonts w:ascii="Century Gothic" w:hAnsi="Century Gothic"/>
        <w:b/>
        <w:bCs/>
        <w:color w:val="538135" w:themeColor="accent6" w:themeShade="B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86612"/>
    <w:multiLevelType w:val="hybridMultilevel"/>
    <w:tmpl w:val="F8440EEA"/>
    <w:lvl w:ilvl="0" w:tplc="08090001">
      <w:start w:val="1"/>
      <w:numFmt w:val="bullet"/>
      <w:lvlText w:val=""/>
      <w:lvlJc w:val="left"/>
      <w:pPr>
        <w:ind w:left="1079" w:hanging="360"/>
      </w:pPr>
      <w:rPr>
        <w:rFonts w:ascii="Symbol" w:hAnsi="Symbo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1" w15:restartNumberingAfterBreak="0">
    <w:nsid w:val="1E294C8B"/>
    <w:multiLevelType w:val="hybridMultilevel"/>
    <w:tmpl w:val="502AD5F6"/>
    <w:lvl w:ilvl="0" w:tplc="9006C3B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2D15BD"/>
    <w:multiLevelType w:val="hybridMultilevel"/>
    <w:tmpl w:val="5204D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B84BB7"/>
    <w:multiLevelType w:val="hybridMultilevel"/>
    <w:tmpl w:val="DBA01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09162C"/>
    <w:multiLevelType w:val="hybridMultilevel"/>
    <w:tmpl w:val="CB8C3F72"/>
    <w:lvl w:ilvl="0" w:tplc="AE36E2B4">
      <w:numFmt w:val="bullet"/>
      <w:lvlText w:val="-"/>
      <w:lvlJc w:val="left"/>
      <w:pPr>
        <w:ind w:left="720" w:hanging="360"/>
      </w:pPr>
      <w:rPr>
        <w:rFonts w:ascii="Century Gothic" w:eastAsia="Calibri" w:hAnsi="Century Gothic"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4E7475C"/>
    <w:multiLevelType w:val="hybridMultilevel"/>
    <w:tmpl w:val="B67E73A6"/>
    <w:lvl w:ilvl="0" w:tplc="08090001">
      <w:start w:val="1"/>
      <w:numFmt w:val="bullet"/>
      <w:lvlText w:val=""/>
      <w:lvlJc w:val="left"/>
      <w:pPr>
        <w:ind w:left="1438" w:hanging="360"/>
      </w:pPr>
      <w:rPr>
        <w:rFonts w:ascii="Symbol" w:hAnsi="Symbol" w:hint="default"/>
      </w:rPr>
    </w:lvl>
    <w:lvl w:ilvl="1" w:tplc="08090003" w:tentative="1">
      <w:start w:val="1"/>
      <w:numFmt w:val="bullet"/>
      <w:lvlText w:val="o"/>
      <w:lvlJc w:val="left"/>
      <w:pPr>
        <w:ind w:left="2158" w:hanging="360"/>
      </w:pPr>
      <w:rPr>
        <w:rFonts w:ascii="Courier New" w:hAnsi="Courier New" w:cs="Courier New" w:hint="default"/>
      </w:rPr>
    </w:lvl>
    <w:lvl w:ilvl="2" w:tplc="08090005" w:tentative="1">
      <w:start w:val="1"/>
      <w:numFmt w:val="bullet"/>
      <w:lvlText w:val=""/>
      <w:lvlJc w:val="left"/>
      <w:pPr>
        <w:ind w:left="2878" w:hanging="360"/>
      </w:pPr>
      <w:rPr>
        <w:rFonts w:ascii="Wingdings" w:hAnsi="Wingdings" w:hint="default"/>
      </w:rPr>
    </w:lvl>
    <w:lvl w:ilvl="3" w:tplc="08090001" w:tentative="1">
      <w:start w:val="1"/>
      <w:numFmt w:val="bullet"/>
      <w:lvlText w:val=""/>
      <w:lvlJc w:val="left"/>
      <w:pPr>
        <w:ind w:left="3598" w:hanging="360"/>
      </w:pPr>
      <w:rPr>
        <w:rFonts w:ascii="Symbol" w:hAnsi="Symbol" w:hint="default"/>
      </w:rPr>
    </w:lvl>
    <w:lvl w:ilvl="4" w:tplc="08090003" w:tentative="1">
      <w:start w:val="1"/>
      <w:numFmt w:val="bullet"/>
      <w:lvlText w:val="o"/>
      <w:lvlJc w:val="left"/>
      <w:pPr>
        <w:ind w:left="4318" w:hanging="360"/>
      </w:pPr>
      <w:rPr>
        <w:rFonts w:ascii="Courier New" w:hAnsi="Courier New" w:cs="Courier New" w:hint="default"/>
      </w:rPr>
    </w:lvl>
    <w:lvl w:ilvl="5" w:tplc="08090005" w:tentative="1">
      <w:start w:val="1"/>
      <w:numFmt w:val="bullet"/>
      <w:lvlText w:val=""/>
      <w:lvlJc w:val="left"/>
      <w:pPr>
        <w:ind w:left="5038" w:hanging="360"/>
      </w:pPr>
      <w:rPr>
        <w:rFonts w:ascii="Wingdings" w:hAnsi="Wingdings" w:hint="default"/>
      </w:rPr>
    </w:lvl>
    <w:lvl w:ilvl="6" w:tplc="08090001" w:tentative="1">
      <w:start w:val="1"/>
      <w:numFmt w:val="bullet"/>
      <w:lvlText w:val=""/>
      <w:lvlJc w:val="left"/>
      <w:pPr>
        <w:ind w:left="5758" w:hanging="360"/>
      </w:pPr>
      <w:rPr>
        <w:rFonts w:ascii="Symbol" w:hAnsi="Symbol" w:hint="default"/>
      </w:rPr>
    </w:lvl>
    <w:lvl w:ilvl="7" w:tplc="08090003" w:tentative="1">
      <w:start w:val="1"/>
      <w:numFmt w:val="bullet"/>
      <w:lvlText w:val="o"/>
      <w:lvlJc w:val="left"/>
      <w:pPr>
        <w:ind w:left="6478" w:hanging="360"/>
      </w:pPr>
      <w:rPr>
        <w:rFonts w:ascii="Courier New" w:hAnsi="Courier New" w:cs="Courier New" w:hint="default"/>
      </w:rPr>
    </w:lvl>
    <w:lvl w:ilvl="8" w:tplc="08090005" w:tentative="1">
      <w:start w:val="1"/>
      <w:numFmt w:val="bullet"/>
      <w:lvlText w:val=""/>
      <w:lvlJc w:val="left"/>
      <w:pPr>
        <w:ind w:left="7198" w:hanging="360"/>
      </w:pPr>
      <w:rPr>
        <w:rFonts w:ascii="Wingdings" w:hAnsi="Wingdings" w:hint="default"/>
      </w:rPr>
    </w:lvl>
  </w:abstractNum>
  <w:num w:numId="1" w16cid:durableId="161703006">
    <w:abstractNumId w:val="3"/>
  </w:num>
  <w:num w:numId="2" w16cid:durableId="709959019">
    <w:abstractNumId w:val="2"/>
  </w:num>
  <w:num w:numId="3" w16cid:durableId="185486358">
    <w:abstractNumId w:val="0"/>
  </w:num>
  <w:num w:numId="4" w16cid:durableId="900095883">
    <w:abstractNumId w:val="5"/>
  </w:num>
  <w:num w:numId="5" w16cid:durableId="1157650412">
    <w:abstractNumId w:val="4"/>
  </w:num>
  <w:num w:numId="6" w16cid:durableId="19875114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536"/>
    <w:rsid w:val="000028C6"/>
    <w:rsid w:val="00027C36"/>
    <w:rsid w:val="00034E68"/>
    <w:rsid w:val="000361C4"/>
    <w:rsid w:val="00042B14"/>
    <w:rsid w:val="000457AA"/>
    <w:rsid w:val="00054B00"/>
    <w:rsid w:val="00060CFD"/>
    <w:rsid w:val="00061C1B"/>
    <w:rsid w:val="00064F11"/>
    <w:rsid w:val="00066240"/>
    <w:rsid w:val="0008600B"/>
    <w:rsid w:val="00091193"/>
    <w:rsid w:val="000A0B43"/>
    <w:rsid w:val="000A3838"/>
    <w:rsid w:val="000A528C"/>
    <w:rsid w:val="000A7C62"/>
    <w:rsid w:val="000B3CC0"/>
    <w:rsid w:val="000B6B04"/>
    <w:rsid w:val="000C453E"/>
    <w:rsid w:val="000C5EF1"/>
    <w:rsid w:val="000D1BCD"/>
    <w:rsid w:val="000E2D74"/>
    <w:rsid w:val="00112A0F"/>
    <w:rsid w:val="00113777"/>
    <w:rsid w:val="00114D65"/>
    <w:rsid w:val="00120CB8"/>
    <w:rsid w:val="00130DF3"/>
    <w:rsid w:val="001462C0"/>
    <w:rsid w:val="001508B6"/>
    <w:rsid w:val="0015218D"/>
    <w:rsid w:val="00165D38"/>
    <w:rsid w:val="00177F3F"/>
    <w:rsid w:val="001827F0"/>
    <w:rsid w:val="001B1645"/>
    <w:rsid w:val="001E0B09"/>
    <w:rsid w:val="001E7800"/>
    <w:rsid w:val="001F03BE"/>
    <w:rsid w:val="002047AC"/>
    <w:rsid w:val="002228A7"/>
    <w:rsid w:val="00244941"/>
    <w:rsid w:val="002555A9"/>
    <w:rsid w:val="00263F55"/>
    <w:rsid w:val="00280B8E"/>
    <w:rsid w:val="002818D2"/>
    <w:rsid w:val="00283258"/>
    <w:rsid w:val="002951E7"/>
    <w:rsid w:val="002B4AAE"/>
    <w:rsid w:val="002B5695"/>
    <w:rsid w:val="002D26B6"/>
    <w:rsid w:val="002D6EB4"/>
    <w:rsid w:val="002F2247"/>
    <w:rsid w:val="00307A3A"/>
    <w:rsid w:val="00310231"/>
    <w:rsid w:val="00322DBB"/>
    <w:rsid w:val="00323357"/>
    <w:rsid w:val="00324E39"/>
    <w:rsid w:val="0033341B"/>
    <w:rsid w:val="003414B3"/>
    <w:rsid w:val="00344EF8"/>
    <w:rsid w:val="00351309"/>
    <w:rsid w:val="00364D15"/>
    <w:rsid w:val="003656E0"/>
    <w:rsid w:val="00376CD0"/>
    <w:rsid w:val="0039599B"/>
    <w:rsid w:val="003B16D4"/>
    <w:rsid w:val="003C089A"/>
    <w:rsid w:val="003C5246"/>
    <w:rsid w:val="003C5517"/>
    <w:rsid w:val="003E0D3A"/>
    <w:rsid w:val="003E18B9"/>
    <w:rsid w:val="003E5EEB"/>
    <w:rsid w:val="003E71B4"/>
    <w:rsid w:val="003F4535"/>
    <w:rsid w:val="004117F5"/>
    <w:rsid w:val="0041357F"/>
    <w:rsid w:val="00446813"/>
    <w:rsid w:val="00451990"/>
    <w:rsid w:val="00455630"/>
    <w:rsid w:val="004B39FE"/>
    <w:rsid w:val="004B61DE"/>
    <w:rsid w:val="004B7E0B"/>
    <w:rsid w:val="004C1418"/>
    <w:rsid w:val="004E2341"/>
    <w:rsid w:val="004F44A4"/>
    <w:rsid w:val="0050484E"/>
    <w:rsid w:val="00515518"/>
    <w:rsid w:val="005155A7"/>
    <w:rsid w:val="005158C5"/>
    <w:rsid w:val="00521530"/>
    <w:rsid w:val="00523C49"/>
    <w:rsid w:val="005653E1"/>
    <w:rsid w:val="00573EBF"/>
    <w:rsid w:val="005855E9"/>
    <w:rsid w:val="00590E07"/>
    <w:rsid w:val="00592E52"/>
    <w:rsid w:val="005A2883"/>
    <w:rsid w:val="005B59FD"/>
    <w:rsid w:val="005C0CCC"/>
    <w:rsid w:val="005C709C"/>
    <w:rsid w:val="005E05C8"/>
    <w:rsid w:val="005E5697"/>
    <w:rsid w:val="005F47D3"/>
    <w:rsid w:val="00606228"/>
    <w:rsid w:val="00613F8B"/>
    <w:rsid w:val="00622BFC"/>
    <w:rsid w:val="0063076D"/>
    <w:rsid w:val="00636EE1"/>
    <w:rsid w:val="006447EF"/>
    <w:rsid w:val="006451F9"/>
    <w:rsid w:val="006711BB"/>
    <w:rsid w:val="00677B74"/>
    <w:rsid w:val="006810B0"/>
    <w:rsid w:val="00682D07"/>
    <w:rsid w:val="0068728B"/>
    <w:rsid w:val="006961D9"/>
    <w:rsid w:val="006974C2"/>
    <w:rsid w:val="006A17C0"/>
    <w:rsid w:val="006B10D7"/>
    <w:rsid w:val="006C3869"/>
    <w:rsid w:val="006D000F"/>
    <w:rsid w:val="006D32D2"/>
    <w:rsid w:val="006E19B8"/>
    <w:rsid w:val="006F0617"/>
    <w:rsid w:val="0071228E"/>
    <w:rsid w:val="007158FB"/>
    <w:rsid w:val="0071686B"/>
    <w:rsid w:val="00730343"/>
    <w:rsid w:val="00750267"/>
    <w:rsid w:val="00752749"/>
    <w:rsid w:val="00752FFC"/>
    <w:rsid w:val="00774E54"/>
    <w:rsid w:val="00777CE8"/>
    <w:rsid w:val="007A4BCD"/>
    <w:rsid w:val="007B4960"/>
    <w:rsid w:val="007C0087"/>
    <w:rsid w:val="007D12B5"/>
    <w:rsid w:val="007E29C2"/>
    <w:rsid w:val="007E2ADB"/>
    <w:rsid w:val="007E3E10"/>
    <w:rsid w:val="007E40A0"/>
    <w:rsid w:val="007F40A7"/>
    <w:rsid w:val="007F457B"/>
    <w:rsid w:val="00800EC5"/>
    <w:rsid w:val="00801AFF"/>
    <w:rsid w:val="00806E14"/>
    <w:rsid w:val="00824D58"/>
    <w:rsid w:val="008263A0"/>
    <w:rsid w:val="0083041D"/>
    <w:rsid w:val="00832173"/>
    <w:rsid w:val="00853EE3"/>
    <w:rsid w:val="0085485C"/>
    <w:rsid w:val="008840B6"/>
    <w:rsid w:val="008955D3"/>
    <w:rsid w:val="008A351B"/>
    <w:rsid w:val="008A4717"/>
    <w:rsid w:val="008A500D"/>
    <w:rsid w:val="008B07D6"/>
    <w:rsid w:val="008C0CB8"/>
    <w:rsid w:val="008C5210"/>
    <w:rsid w:val="008C59DD"/>
    <w:rsid w:val="008D0726"/>
    <w:rsid w:val="008D1A4B"/>
    <w:rsid w:val="008E4AAE"/>
    <w:rsid w:val="008E7729"/>
    <w:rsid w:val="008E7AA8"/>
    <w:rsid w:val="00914E6E"/>
    <w:rsid w:val="009207CE"/>
    <w:rsid w:val="009412D4"/>
    <w:rsid w:val="009524C9"/>
    <w:rsid w:val="009557B6"/>
    <w:rsid w:val="009637C6"/>
    <w:rsid w:val="009674AC"/>
    <w:rsid w:val="00967FE9"/>
    <w:rsid w:val="00970829"/>
    <w:rsid w:val="0099454B"/>
    <w:rsid w:val="00996F99"/>
    <w:rsid w:val="00A00469"/>
    <w:rsid w:val="00A069CD"/>
    <w:rsid w:val="00A131E8"/>
    <w:rsid w:val="00A13F73"/>
    <w:rsid w:val="00A26D6C"/>
    <w:rsid w:val="00A54D3E"/>
    <w:rsid w:val="00A619EA"/>
    <w:rsid w:val="00A81E15"/>
    <w:rsid w:val="00A875EB"/>
    <w:rsid w:val="00AC189C"/>
    <w:rsid w:val="00AD4C35"/>
    <w:rsid w:val="00AD7A64"/>
    <w:rsid w:val="00AF02EF"/>
    <w:rsid w:val="00B23950"/>
    <w:rsid w:val="00B46D6E"/>
    <w:rsid w:val="00B70FED"/>
    <w:rsid w:val="00B74418"/>
    <w:rsid w:val="00B8138E"/>
    <w:rsid w:val="00B827C6"/>
    <w:rsid w:val="00B83997"/>
    <w:rsid w:val="00B839BC"/>
    <w:rsid w:val="00BA702F"/>
    <w:rsid w:val="00BC652F"/>
    <w:rsid w:val="00BD34DC"/>
    <w:rsid w:val="00BE1625"/>
    <w:rsid w:val="00BE6D9C"/>
    <w:rsid w:val="00BF52E1"/>
    <w:rsid w:val="00BF7723"/>
    <w:rsid w:val="00C00616"/>
    <w:rsid w:val="00C25996"/>
    <w:rsid w:val="00C30447"/>
    <w:rsid w:val="00C30E96"/>
    <w:rsid w:val="00C3252C"/>
    <w:rsid w:val="00C33D8F"/>
    <w:rsid w:val="00C36835"/>
    <w:rsid w:val="00C557E5"/>
    <w:rsid w:val="00C55E8E"/>
    <w:rsid w:val="00C743F6"/>
    <w:rsid w:val="00C81E6E"/>
    <w:rsid w:val="00C82E08"/>
    <w:rsid w:val="00C97070"/>
    <w:rsid w:val="00CB108B"/>
    <w:rsid w:val="00CB4D80"/>
    <w:rsid w:val="00CB5152"/>
    <w:rsid w:val="00CB5483"/>
    <w:rsid w:val="00CB7536"/>
    <w:rsid w:val="00CC1855"/>
    <w:rsid w:val="00CC430F"/>
    <w:rsid w:val="00CC6DCE"/>
    <w:rsid w:val="00CD5E69"/>
    <w:rsid w:val="00D0270D"/>
    <w:rsid w:val="00D03F4F"/>
    <w:rsid w:val="00D20D37"/>
    <w:rsid w:val="00D26D4F"/>
    <w:rsid w:val="00D27669"/>
    <w:rsid w:val="00D344E0"/>
    <w:rsid w:val="00D4672E"/>
    <w:rsid w:val="00D563A1"/>
    <w:rsid w:val="00D6017E"/>
    <w:rsid w:val="00D755C2"/>
    <w:rsid w:val="00D7680E"/>
    <w:rsid w:val="00DD09E3"/>
    <w:rsid w:val="00DD65B9"/>
    <w:rsid w:val="00DE63BF"/>
    <w:rsid w:val="00DF6C4B"/>
    <w:rsid w:val="00DF7F86"/>
    <w:rsid w:val="00E37087"/>
    <w:rsid w:val="00E405B4"/>
    <w:rsid w:val="00E41A00"/>
    <w:rsid w:val="00E437D3"/>
    <w:rsid w:val="00E60A41"/>
    <w:rsid w:val="00E64C1C"/>
    <w:rsid w:val="00E72EB3"/>
    <w:rsid w:val="00E81B03"/>
    <w:rsid w:val="00E82016"/>
    <w:rsid w:val="00E94F11"/>
    <w:rsid w:val="00EA34EE"/>
    <w:rsid w:val="00EF12DF"/>
    <w:rsid w:val="00F10B5C"/>
    <w:rsid w:val="00F1254A"/>
    <w:rsid w:val="00F332FE"/>
    <w:rsid w:val="00F43DB6"/>
    <w:rsid w:val="00F558F7"/>
    <w:rsid w:val="00F6314E"/>
    <w:rsid w:val="00F640D1"/>
    <w:rsid w:val="00F80283"/>
    <w:rsid w:val="00FA51B2"/>
    <w:rsid w:val="00FB2456"/>
    <w:rsid w:val="00FC10B5"/>
    <w:rsid w:val="00FC4ED7"/>
    <w:rsid w:val="00FC6064"/>
    <w:rsid w:val="00FE722A"/>
    <w:rsid w:val="00FF4F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D415C"/>
  <w15:docId w15:val="{A88C712B-15F6-459A-BA68-BD5B143A1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108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27C6"/>
    <w:pPr>
      <w:tabs>
        <w:tab w:val="center" w:pos="4513"/>
        <w:tab w:val="right" w:pos="9026"/>
      </w:tabs>
    </w:pPr>
  </w:style>
  <w:style w:type="character" w:customStyle="1" w:styleId="HeaderChar">
    <w:name w:val="Header Char"/>
    <w:basedOn w:val="DefaultParagraphFont"/>
    <w:link w:val="Header"/>
    <w:uiPriority w:val="99"/>
    <w:rsid w:val="00B827C6"/>
  </w:style>
  <w:style w:type="paragraph" w:styleId="Footer">
    <w:name w:val="footer"/>
    <w:basedOn w:val="Normal"/>
    <w:link w:val="FooterChar"/>
    <w:uiPriority w:val="99"/>
    <w:unhideWhenUsed/>
    <w:rsid w:val="00B827C6"/>
    <w:pPr>
      <w:tabs>
        <w:tab w:val="center" w:pos="4513"/>
        <w:tab w:val="right" w:pos="9026"/>
      </w:tabs>
    </w:pPr>
  </w:style>
  <w:style w:type="character" w:customStyle="1" w:styleId="FooterChar">
    <w:name w:val="Footer Char"/>
    <w:basedOn w:val="DefaultParagraphFont"/>
    <w:link w:val="Footer"/>
    <w:uiPriority w:val="99"/>
    <w:rsid w:val="00B827C6"/>
  </w:style>
  <w:style w:type="character" w:styleId="Hyperlink">
    <w:name w:val="Hyperlink"/>
    <w:uiPriority w:val="99"/>
    <w:unhideWhenUsed/>
    <w:rsid w:val="00801AFF"/>
    <w:rPr>
      <w:color w:val="0563C1"/>
      <w:u w:val="single"/>
    </w:rPr>
  </w:style>
  <w:style w:type="paragraph" w:styleId="ListParagraph">
    <w:name w:val="List Paragraph"/>
    <w:basedOn w:val="Normal"/>
    <w:uiPriority w:val="34"/>
    <w:qFormat/>
    <w:rsid w:val="005C709C"/>
    <w:pPr>
      <w:ind w:left="720"/>
      <w:contextualSpacing/>
    </w:pPr>
  </w:style>
  <w:style w:type="character" w:styleId="UnresolvedMention">
    <w:name w:val="Unresolved Mention"/>
    <w:basedOn w:val="DefaultParagraphFont"/>
    <w:uiPriority w:val="99"/>
    <w:semiHidden/>
    <w:unhideWhenUsed/>
    <w:rsid w:val="005C0CCC"/>
    <w:rPr>
      <w:color w:val="605E5C"/>
      <w:shd w:val="clear" w:color="auto" w:fill="E1DFDD"/>
    </w:rPr>
  </w:style>
  <w:style w:type="paragraph" w:styleId="NormalWeb">
    <w:name w:val="Normal (Web)"/>
    <w:basedOn w:val="Normal"/>
    <w:uiPriority w:val="99"/>
    <w:semiHidden/>
    <w:unhideWhenUsed/>
    <w:rsid w:val="00C25996"/>
    <w:rPr>
      <w:rFonts w:ascii="Times New Roman" w:hAnsi="Times New Roman"/>
    </w:rPr>
  </w:style>
  <w:style w:type="paragraph" w:styleId="Revision">
    <w:name w:val="Revision"/>
    <w:hidden/>
    <w:uiPriority w:val="99"/>
    <w:semiHidden/>
    <w:rsid w:val="00BE1625"/>
    <w:rPr>
      <w:sz w:val="24"/>
      <w:szCs w:val="24"/>
    </w:rPr>
  </w:style>
  <w:style w:type="character" w:styleId="CommentReference">
    <w:name w:val="annotation reference"/>
    <w:basedOn w:val="DefaultParagraphFont"/>
    <w:uiPriority w:val="99"/>
    <w:semiHidden/>
    <w:unhideWhenUsed/>
    <w:rsid w:val="00BE1625"/>
    <w:rPr>
      <w:sz w:val="16"/>
      <w:szCs w:val="16"/>
    </w:rPr>
  </w:style>
  <w:style w:type="paragraph" w:styleId="CommentText">
    <w:name w:val="annotation text"/>
    <w:basedOn w:val="Normal"/>
    <w:link w:val="CommentTextChar"/>
    <w:uiPriority w:val="99"/>
    <w:unhideWhenUsed/>
    <w:rsid w:val="00BE1625"/>
    <w:rPr>
      <w:sz w:val="20"/>
      <w:szCs w:val="20"/>
    </w:rPr>
  </w:style>
  <w:style w:type="character" w:customStyle="1" w:styleId="CommentTextChar">
    <w:name w:val="Comment Text Char"/>
    <w:basedOn w:val="DefaultParagraphFont"/>
    <w:link w:val="CommentText"/>
    <w:uiPriority w:val="99"/>
    <w:rsid w:val="00BE1625"/>
  </w:style>
  <w:style w:type="paragraph" w:styleId="CommentSubject">
    <w:name w:val="annotation subject"/>
    <w:basedOn w:val="CommentText"/>
    <w:next w:val="CommentText"/>
    <w:link w:val="CommentSubjectChar"/>
    <w:uiPriority w:val="99"/>
    <w:semiHidden/>
    <w:unhideWhenUsed/>
    <w:rsid w:val="00BE1625"/>
    <w:rPr>
      <w:b/>
      <w:bCs/>
    </w:rPr>
  </w:style>
  <w:style w:type="character" w:customStyle="1" w:styleId="CommentSubjectChar">
    <w:name w:val="Comment Subject Char"/>
    <w:basedOn w:val="CommentTextChar"/>
    <w:link w:val="CommentSubject"/>
    <w:uiPriority w:val="99"/>
    <w:semiHidden/>
    <w:rsid w:val="00BE162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074525">
      <w:bodyDiv w:val="1"/>
      <w:marLeft w:val="0"/>
      <w:marRight w:val="0"/>
      <w:marTop w:val="0"/>
      <w:marBottom w:val="0"/>
      <w:divBdr>
        <w:top w:val="none" w:sz="0" w:space="0" w:color="auto"/>
        <w:left w:val="none" w:sz="0" w:space="0" w:color="auto"/>
        <w:bottom w:val="none" w:sz="0" w:space="0" w:color="auto"/>
        <w:right w:val="none" w:sz="0" w:space="0" w:color="auto"/>
      </w:divBdr>
    </w:div>
    <w:div w:id="160198015">
      <w:bodyDiv w:val="1"/>
      <w:marLeft w:val="0"/>
      <w:marRight w:val="0"/>
      <w:marTop w:val="0"/>
      <w:marBottom w:val="0"/>
      <w:divBdr>
        <w:top w:val="none" w:sz="0" w:space="0" w:color="auto"/>
        <w:left w:val="none" w:sz="0" w:space="0" w:color="auto"/>
        <w:bottom w:val="none" w:sz="0" w:space="0" w:color="auto"/>
        <w:right w:val="none" w:sz="0" w:space="0" w:color="auto"/>
      </w:divBdr>
    </w:div>
    <w:div w:id="650132172">
      <w:bodyDiv w:val="1"/>
      <w:marLeft w:val="0"/>
      <w:marRight w:val="0"/>
      <w:marTop w:val="0"/>
      <w:marBottom w:val="0"/>
      <w:divBdr>
        <w:top w:val="none" w:sz="0" w:space="0" w:color="auto"/>
        <w:left w:val="none" w:sz="0" w:space="0" w:color="auto"/>
        <w:bottom w:val="none" w:sz="0" w:space="0" w:color="auto"/>
        <w:right w:val="none" w:sz="0" w:space="0" w:color="auto"/>
      </w:divBdr>
    </w:div>
    <w:div w:id="869034421">
      <w:bodyDiv w:val="1"/>
      <w:marLeft w:val="0"/>
      <w:marRight w:val="0"/>
      <w:marTop w:val="0"/>
      <w:marBottom w:val="0"/>
      <w:divBdr>
        <w:top w:val="none" w:sz="0" w:space="0" w:color="auto"/>
        <w:left w:val="none" w:sz="0" w:space="0" w:color="auto"/>
        <w:bottom w:val="none" w:sz="0" w:space="0" w:color="auto"/>
        <w:right w:val="none" w:sz="0" w:space="0" w:color="auto"/>
      </w:divBdr>
    </w:div>
    <w:div w:id="944003494">
      <w:bodyDiv w:val="1"/>
      <w:marLeft w:val="0"/>
      <w:marRight w:val="0"/>
      <w:marTop w:val="0"/>
      <w:marBottom w:val="0"/>
      <w:divBdr>
        <w:top w:val="none" w:sz="0" w:space="0" w:color="auto"/>
        <w:left w:val="none" w:sz="0" w:space="0" w:color="auto"/>
        <w:bottom w:val="none" w:sz="0" w:space="0" w:color="auto"/>
        <w:right w:val="none" w:sz="0" w:space="0" w:color="auto"/>
      </w:divBdr>
    </w:div>
    <w:div w:id="1138107435">
      <w:bodyDiv w:val="1"/>
      <w:marLeft w:val="0"/>
      <w:marRight w:val="0"/>
      <w:marTop w:val="0"/>
      <w:marBottom w:val="0"/>
      <w:divBdr>
        <w:top w:val="none" w:sz="0" w:space="0" w:color="auto"/>
        <w:left w:val="none" w:sz="0" w:space="0" w:color="auto"/>
        <w:bottom w:val="none" w:sz="0" w:space="0" w:color="auto"/>
        <w:right w:val="none" w:sz="0" w:space="0" w:color="auto"/>
      </w:divBdr>
    </w:div>
    <w:div w:id="1577738121">
      <w:bodyDiv w:val="1"/>
      <w:marLeft w:val="0"/>
      <w:marRight w:val="0"/>
      <w:marTop w:val="0"/>
      <w:marBottom w:val="0"/>
      <w:divBdr>
        <w:top w:val="none" w:sz="0" w:space="0" w:color="auto"/>
        <w:left w:val="none" w:sz="0" w:space="0" w:color="auto"/>
        <w:bottom w:val="none" w:sz="0" w:space="0" w:color="auto"/>
        <w:right w:val="none" w:sz="0" w:space="0" w:color="auto"/>
      </w:divBdr>
    </w:div>
    <w:div w:id="1689722257">
      <w:bodyDiv w:val="1"/>
      <w:marLeft w:val="0"/>
      <w:marRight w:val="0"/>
      <w:marTop w:val="0"/>
      <w:marBottom w:val="0"/>
      <w:divBdr>
        <w:top w:val="none" w:sz="0" w:space="0" w:color="auto"/>
        <w:left w:val="none" w:sz="0" w:space="0" w:color="auto"/>
        <w:bottom w:val="none" w:sz="0" w:space="0" w:color="auto"/>
        <w:right w:val="none" w:sz="0" w:space="0" w:color="auto"/>
      </w:divBdr>
    </w:div>
    <w:div w:id="1725366789">
      <w:bodyDiv w:val="1"/>
      <w:marLeft w:val="0"/>
      <w:marRight w:val="0"/>
      <w:marTop w:val="0"/>
      <w:marBottom w:val="0"/>
      <w:divBdr>
        <w:top w:val="none" w:sz="0" w:space="0" w:color="auto"/>
        <w:left w:val="none" w:sz="0" w:space="0" w:color="auto"/>
        <w:bottom w:val="none" w:sz="0" w:space="0" w:color="auto"/>
        <w:right w:val="none" w:sz="0" w:space="0" w:color="auto"/>
      </w:divBdr>
    </w:div>
    <w:div w:id="1795252089">
      <w:bodyDiv w:val="1"/>
      <w:marLeft w:val="0"/>
      <w:marRight w:val="0"/>
      <w:marTop w:val="0"/>
      <w:marBottom w:val="0"/>
      <w:divBdr>
        <w:top w:val="none" w:sz="0" w:space="0" w:color="auto"/>
        <w:left w:val="none" w:sz="0" w:space="0" w:color="auto"/>
        <w:bottom w:val="none" w:sz="0" w:space="0" w:color="auto"/>
        <w:right w:val="none" w:sz="0" w:space="0" w:color="auto"/>
      </w:divBdr>
    </w:div>
    <w:div w:id="19080298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thecartshed.co.u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ronika\Box\Governance\Meetings\Board%20meeting%20minutes\Board%20meeting%20agendas\RoyalSocietyOfSculptors_Digital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B7DA2C-FF58-449E-B903-92BFA958D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RoyalSocietyOfSculptors_DigitalLetterhead</Template>
  <TotalTime>9</TotalTime>
  <Pages>2</Pages>
  <Words>979</Words>
  <Characters>4929</Characters>
  <Application>Microsoft Office Word</Application>
  <DocSecurity>0</DocSecurity>
  <Lines>159</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Preece</dc:creator>
  <cp:keywords/>
  <dc:description/>
  <cp:lastModifiedBy>Mary Huntington</cp:lastModifiedBy>
  <cp:revision>6</cp:revision>
  <cp:lastPrinted>2025-11-17T11:50:00Z</cp:lastPrinted>
  <dcterms:created xsi:type="dcterms:W3CDTF">2025-11-17T11:49:00Z</dcterms:created>
  <dcterms:modified xsi:type="dcterms:W3CDTF">2025-12-03T09:29:00Z</dcterms:modified>
</cp:coreProperties>
</file>